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BE07" w14:textId="074687F7" w:rsidR="00CE4007" w:rsidRPr="003C183F" w:rsidRDefault="00643BC6" w:rsidP="00CE4007">
      <w:pPr>
        <w:pStyle w:val="NoSpacing"/>
        <w:rPr>
          <w:rFonts w:ascii="Times New Roman" w:hAnsi="Times New Roman" w:cs="Times New Roman"/>
          <w:sz w:val="24"/>
          <w:szCs w:val="24"/>
          <w:u w:val="single"/>
          <w:lang w:val="en-US"/>
        </w:rPr>
      </w:pPr>
      <w:r w:rsidRPr="003C183F">
        <w:rPr>
          <w:rFonts w:ascii="Times New Roman" w:hAnsi="Times New Roman" w:cs="Times New Roman"/>
          <w:sz w:val="24"/>
          <w:szCs w:val="24"/>
          <w:u w:val="single"/>
          <w:lang w:val="en-US"/>
        </w:rPr>
        <w:t>Proteus</w:t>
      </w:r>
      <w:r w:rsidR="008B6B4A">
        <w:rPr>
          <w:rFonts w:ascii="Times New Roman" w:hAnsi="Times New Roman" w:cs="Times New Roman"/>
          <w:sz w:val="24"/>
          <w:szCs w:val="24"/>
          <w:u w:val="single"/>
          <w:lang w:val="en-US"/>
        </w:rPr>
        <w:t xml:space="preserve"> Unbound</w:t>
      </w:r>
      <w:r w:rsidRPr="003C183F">
        <w:rPr>
          <w:rFonts w:ascii="Times New Roman" w:hAnsi="Times New Roman" w:cs="Times New Roman"/>
          <w:sz w:val="24"/>
          <w:szCs w:val="24"/>
          <w:u w:val="single"/>
          <w:lang w:val="en-US"/>
        </w:rPr>
        <w:t xml:space="preserve"> </w:t>
      </w:r>
      <w:r w:rsidR="00455F8D" w:rsidRPr="003C183F">
        <w:rPr>
          <w:rFonts w:ascii="Times New Roman" w:hAnsi="Times New Roman" w:cs="Times New Roman"/>
          <w:sz w:val="24"/>
          <w:szCs w:val="24"/>
          <w:u w:val="single"/>
          <w:lang w:val="en-US"/>
        </w:rPr>
        <w:t>– In Search of the Event</w:t>
      </w:r>
    </w:p>
    <w:p w14:paraId="37DAD1F1" w14:textId="77777777" w:rsidR="008B6B4A" w:rsidRDefault="008B6B4A" w:rsidP="00CE4007">
      <w:pPr>
        <w:pStyle w:val="NoSpacing"/>
        <w:rPr>
          <w:rFonts w:ascii="Times New Roman" w:hAnsi="Times New Roman" w:cs="Times New Roman"/>
          <w:sz w:val="24"/>
          <w:szCs w:val="24"/>
          <w:lang w:val="en-US"/>
        </w:rPr>
      </w:pPr>
    </w:p>
    <w:p w14:paraId="1FCA121B" w14:textId="21D4CA4B" w:rsidR="003458C4" w:rsidRPr="00CE4007" w:rsidRDefault="003458C4" w:rsidP="00CE4007">
      <w:pPr>
        <w:pStyle w:val="NoSpacing"/>
        <w:rPr>
          <w:rFonts w:ascii="Times New Roman" w:hAnsi="Times New Roman" w:cs="Times New Roman"/>
          <w:sz w:val="24"/>
          <w:szCs w:val="24"/>
          <w:lang w:val="en-US"/>
        </w:rPr>
      </w:pPr>
      <w:bookmarkStart w:id="0" w:name="_GoBack"/>
      <w:bookmarkEnd w:id="0"/>
      <w:r w:rsidRPr="00CE4007">
        <w:rPr>
          <w:rFonts w:ascii="Times New Roman" w:hAnsi="Times New Roman" w:cs="Times New Roman"/>
          <w:sz w:val="24"/>
          <w:szCs w:val="24"/>
          <w:lang w:val="en-US"/>
        </w:rPr>
        <w:t>Glyn Daly</w:t>
      </w:r>
    </w:p>
    <w:p w14:paraId="3934750F" w14:textId="77777777" w:rsidR="00074C81" w:rsidRPr="00CE4007" w:rsidRDefault="00074C81" w:rsidP="00EB10EE">
      <w:pPr>
        <w:spacing w:line="360" w:lineRule="auto"/>
        <w:rPr>
          <w:rFonts w:ascii="Times New Roman" w:hAnsi="Times New Roman" w:cs="Times New Roman"/>
          <w:sz w:val="24"/>
          <w:szCs w:val="24"/>
          <w:lang w:val="en-US"/>
        </w:rPr>
      </w:pPr>
    </w:p>
    <w:p w14:paraId="5B03532D" w14:textId="77777777" w:rsidR="003458C4" w:rsidRPr="00CE4007" w:rsidRDefault="003458C4"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When a CNN reporter asked the billionaire Warren Buffet whether he thought that his proposal for increasing taxes on the super-rich was being used as basis on which to wage class warfare, she received an unexpected answer:</w:t>
      </w:r>
    </w:p>
    <w:p w14:paraId="299AC568" w14:textId="77777777" w:rsidR="003458C4" w:rsidRPr="00CE4007" w:rsidRDefault="003458C4"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ab/>
        <w:t xml:space="preserve">‘There’s been class warfare going on for the last twenty years, and my class has won. </w:t>
      </w:r>
      <w:proofErr w:type="gramStart"/>
      <w:r w:rsidRPr="00CE4007">
        <w:rPr>
          <w:rFonts w:ascii="Times New Roman" w:hAnsi="Times New Roman" w:cs="Times New Roman"/>
          <w:sz w:val="24"/>
          <w:szCs w:val="24"/>
        </w:rPr>
        <w:t>We’re the ones that have gotten our tax rates reduced dramatically’ (Warren Buffet, 2011).</w:t>
      </w:r>
      <w:proofErr w:type="gramEnd"/>
    </w:p>
    <w:p w14:paraId="2C7BA24F" w14:textId="1A3420D3" w:rsidR="00074C81" w:rsidRPr="00CE4007" w:rsidRDefault="005944BB"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Because of this systemic bias, Buffet argues that it is the responsibility of </w:t>
      </w:r>
      <w:r w:rsidR="00074C81" w:rsidRPr="00CE4007">
        <w:rPr>
          <w:rFonts w:ascii="Times New Roman" w:hAnsi="Times New Roman" w:cs="Times New Roman"/>
          <w:sz w:val="24"/>
          <w:szCs w:val="24"/>
        </w:rPr>
        <w:t>the wealthy class not only to participate in the process of sacrifice and austerity but</w:t>
      </w:r>
      <w:r w:rsidR="005F033D" w:rsidRPr="00CE4007">
        <w:rPr>
          <w:rFonts w:ascii="Times New Roman" w:hAnsi="Times New Roman" w:cs="Times New Roman"/>
          <w:sz w:val="24"/>
          <w:szCs w:val="24"/>
        </w:rPr>
        <w:t xml:space="preserve"> to practice a more altruistic</w:t>
      </w:r>
      <w:r w:rsidR="00074C81" w:rsidRPr="00CE4007">
        <w:rPr>
          <w:rFonts w:ascii="Times New Roman" w:hAnsi="Times New Roman" w:cs="Times New Roman"/>
          <w:sz w:val="24"/>
          <w:szCs w:val="24"/>
        </w:rPr>
        <w:t xml:space="preserve"> type of ethics</w:t>
      </w:r>
      <w:r w:rsidR="005F033D" w:rsidRPr="00CE4007">
        <w:rPr>
          <w:rFonts w:ascii="Times New Roman" w:hAnsi="Times New Roman" w:cs="Times New Roman"/>
          <w:sz w:val="24"/>
          <w:szCs w:val="24"/>
        </w:rPr>
        <w:t>: ‘if you’re in the luckiest 1% of humanity you owe it to the rest of humanity to think about the other 99%’ (Warren Buffet</w:t>
      </w:r>
      <w:r w:rsidRPr="00CE4007">
        <w:rPr>
          <w:rFonts w:ascii="Times New Roman" w:hAnsi="Times New Roman" w:cs="Times New Roman"/>
          <w:sz w:val="24"/>
          <w:szCs w:val="24"/>
        </w:rPr>
        <w:t>)</w:t>
      </w:r>
      <w:r w:rsidR="005F033D" w:rsidRPr="00CE4007">
        <w:rPr>
          <w:rFonts w:ascii="Times New Roman" w:hAnsi="Times New Roman" w:cs="Times New Roman"/>
          <w:sz w:val="24"/>
          <w:szCs w:val="24"/>
        </w:rPr>
        <w:t>. It is in this vein that the idea of philanthrocapitalism is being promoted</w:t>
      </w:r>
      <w:r w:rsidRPr="00CE4007">
        <w:rPr>
          <w:rFonts w:ascii="Times New Roman" w:hAnsi="Times New Roman" w:cs="Times New Roman"/>
          <w:sz w:val="24"/>
          <w:szCs w:val="24"/>
        </w:rPr>
        <w:t xml:space="preserve"> as a new kind of ethical model for capitalist development</w:t>
      </w:r>
      <w:r w:rsidR="005F033D" w:rsidRPr="00CE4007">
        <w:rPr>
          <w:rFonts w:ascii="Times New Roman" w:hAnsi="Times New Roman" w:cs="Times New Roman"/>
          <w:sz w:val="24"/>
          <w:szCs w:val="24"/>
        </w:rPr>
        <w:t>. Philanthrocapitalism represents bot</w:t>
      </w:r>
      <w:r w:rsidR="00241BCA">
        <w:rPr>
          <w:rFonts w:ascii="Times New Roman" w:hAnsi="Times New Roman" w:cs="Times New Roman"/>
          <w:sz w:val="24"/>
          <w:szCs w:val="24"/>
        </w:rPr>
        <w:t xml:space="preserve">h an acknowledgement of </w:t>
      </w:r>
      <w:r w:rsidR="005F033D" w:rsidRPr="00CE4007">
        <w:rPr>
          <w:rFonts w:ascii="Times New Roman" w:hAnsi="Times New Roman" w:cs="Times New Roman"/>
          <w:sz w:val="24"/>
          <w:szCs w:val="24"/>
        </w:rPr>
        <w:t>social exclusion and also a belief in the transformative power of charity – ‘how giving can change the world’</w:t>
      </w:r>
      <w:r w:rsidRPr="00CE4007">
        <w:rPr>
          <w:rFonts w:ascii="Times New Roman" w:hAnsi="Times New Roman" w:cs="Times New Roman"/>
          <w:sz w:val="24"/>
          <w:szCs w:val="24"/>
        </w:rPr>
        <w:t>,</w:t>
      </w:r>
      <w:r w:rsidR="005F033D" w:rsidRPr="00CE4007">
        <w:rPr>
          <w:rFonts w:ascii="Times New Roman" w:hAnsi="Times New Roman" w:cs="Times New Roman"/>
          <w:sz w:val="24"/>
          <w:szCs w:val="24"/>
        </w:rPr>
        <w:t xml:space="preserve"> as the website motto of </w:t>
      </w:r>
      <w:r w:rsidR="005F033D" w:rsidRPr="00CE4007">
        <w:rPr>
          <w:rFonts w:ascii="Times New Roman" w:hAnsi="Times New Roman" w:cs="Times New Roman"/>
          <w:i/>
          <w:sz w:val="24"/>
          <w:szCs w:val="24"/>
        </w:rPr>
        <w:t>philanthrocapitalism.net</w:t>
      </w:r>
      <w:r w:rsidR="005F033D" w:rsidRPr="00CE4007">
        <w:rPr>
          <w:rFonts w:ascii="Times New Roman" w:hAnsi="Times New Roman" w:cs="Times New Roman"/>
          <w:sz w:val="24"/>
          <w:szCs w:val="24"/>
        </w:rPr>
        <w:t xml:space="preserve"> puts it.</w:t>
      </w:r>
    </w:p>
    <w:p w14:paraId="0BB8EBC8" w14:textId="3314B5DC" w:rsidR="008A5011" w:rsidRPr="007976D6" w:rsidRDefault="007976D6" w:rsidP="008A5011">
      <w:pPr>
        <w:spacing w:line="360" w:lineRule="auto"/>
        <w:rPr>
          <w:rFonts w:ascii="Times New Roman" w:hAnsi="Times New Roman" w:cs="Times New Roman"/>
          <w:sz w:val="24"/>
          <w:szCs w:val="24"/>
          <w:u w:val="single"/>
        </w:rPr>
      </w:pPr>
      <w:r>
        <w:rPr>
          <w:rFonts w:ascii="Times New Roman" w:hAnsi="Times New Roman" w:cs="Times New Roman"/>
          <w:sz w:val="24"/>
          <w:szCs w:val="24"/>
        </w:rPr>
        <w:t>P</w:t>
      </w:r>
      <w:r w:rsidR="00612A1A" w:rsidRPr="00CE4007">
        <w:rPr>
          <w:rFonts w:ascii="Times New Roman" w:hAnsi="Times New Roman" w:cs="Times New Roman"/>
          <w:sz w:val="24"/>
          <w:szCs w:val="24"/>
        </w:rPr>
        <w:t>hilanthr</w:t>
      </w:r>
      <w:r>
        <w:rPr>
          <w:rFonts w:ascii="Times New Roman" w:hAnsi="Times New Roman" w:cs="Times New Roman"/>
          <w:sz w:val="24"/>
          <w:szCs w:val="24"/>
        </w:rPr>
        <w:t xml:space="preserve">ocapitalism </w:t>
      </w:r>
      <w:r w:rsidR="00612A1A" w:rsidRPr="00CE4007">
        <w:rPr>
          <w:rFonts w:ascii="Times New Roman" w:hAnsi="Times New Roman" w:cs="Times New Roman"/>
          <w:sz w:val="24"/>
          <w:szCs w:val="24"/>
        </w:rPr>
        <w:t>remains stuck in a kind of Kantian problematic where it takes normative injunctions like ‘help the poor’ and (ostensibly) seeks to universalize it. But as Hegel points out, p</w:t>
      </w:r>
      <w:r w:rsidR="003458C4" w:rsidRPr="00CE4007">
        <w:rPr>
          <w:rFonts w:ascii="Times New Roman" w:hAnsi="Times New Roman" w:cs="Times New Roman"/>
          <w:sz w:val="24"/>
          <w:szCs w:val="24"/>
        </w:rPr>
        <w:t>ushed to its limit</w:t>
      </w:r>
      <w:r w:rsidR="00612A1A" w:rsidRPr="00CE4007">
        <w:rPr>
          <w:rFonts w:ascii="Times New Roman" w:hAnsi="Times New Roman" w:cs="Times New Roman"/>
          <w:sz w:val="24"/>
          <w:szCs w:val="24"/>
        </w:rPr>
        <w:t xml:space="preserve">, </w:t>
      </w:r>
      <w:r w:rsidR="003458C4" w:rsidRPr="00CE4007">
        <w:rPr>
          <w:rFonts w:ascii="Times New Roman" w:hAnsi="Times New Roman" w:cs="Times New Roman"/>
          <w:sz w:val="24"/>
          <w:szCs w:val="24"/>
        </w:rPr>
        <w:t xml:space="preserve">helping the poor in general </w:t>
      </w:r>
      <w:r w:rsidR="00612A1A" w:rsidRPr="00CE4007">
        <w:rPr>
          <w:rFonts w:ascii="Times New Roman" w:hAnsi="Times New Roman" w:cs="Times New Roman"/>
          <w:sz w:val="24"/>
          <w:szCs w:val="24"/>
        </w:rPr>
        <w:t>would mean</w:t>
      </w:r>
      <w:r w:rsidR="003458C4" w:rsidRPr="00CE4007">
        <w:rPr>
          <w:rFonts w:ascii="Times New Roman" w:hAnsi="Times New Roman" w:cs="Times New Roman"/>
          <w:sz w:val="24"/>
          <w:szCs w:val="24"/>
        </w:rPr>
        <w:t xml:space="preserve"> either that there will be no poor le</w:t>
      </w:r>
      <w:r w:rsidR="00612A1A" w:rsidRPr="00CE4007">
        <w:rPr>
          <w:rFonts w:ascii="Times New Roman" w:hAnsi="Times New Roman" w:cs="Times New Roman"/>
          <w:sz w:val="24"/>
          <w:szCs w:val="24"/>
        </w:rPr>
        <w:t>ft (in which case the injunction</w:t>
      </w:r>
      <w:r w:rsidR="003458C4" w:rsidRPr="00CE4007">
        <w:rPr>
          <w:rFonts w:ascii="Times New Roman" w:hAnsi="Times New Roman" w:cs="Times New Roman"/>
          <w:sz w:val="24"/>
          <w:szCs w:val="24"/>
        </w:rPr>
        <w:t xml:space="preserve"> collapses) or that – in following the injunction and redistributing all wealth – there is nothing but the poor (in which case there is no-one left to help the poor). </w:t>
      </w:r>
      <w:r w:rsidR="006C6A1B" w:rsidRPr="00CE4007">
        <w:rPr>
          <w:rFonts w:ascii="Times New Roman" w:hAnsi="Times New Roman" w:cs="Times New Roman"/>
          <w:sz w:val="24"/>
          <w:szCs w:val="24"/>
        </w:rPr>
        <w:t xml:space="preserve">The very process of universalizing something particular would result ultimately </w:t>
      </w:r>
      <w:r w:rsidR="0060607D">
        <w:rPr>
          <w:rFonts w:ascii="Times New Roman" w:hAnsi="Times New Roman" w:cs="Times New Roman"/>
          <w:sz w:val="24"/>
          <w:szCs w:val="24"/>
        </w:rPr>
        <w:t xml:space="preserve">in </w:t>
      </w:r>
      <w:r w:rsidR="006C6A1B" w:rsidRPr="00CE4007">
        <w:rPr>
          <w:rFonts w:ascii="Times New Roman" w:hAnsi="Times New Roman" w:cs="Times New Roman"/>
          <w:sz w:val="24"/>
          <w:szCs w:val="24"/>
        </w:rPr>
        <w:t>self-anni</w:t>
      </w:r>
      <w:r w:rsidR="00D627BC" w:rsidRPr="00CE4007">
        <w:rPr>
          <w:rFonts w:ascii="Times New Roman" w:hAnsi="Times New Roman" w:cs="Times New Roman"/>
          <w:sz w:val="24"/>
          <w:szCs w:val="24"/>
        </w:rPr>
        <w:t>hilation</w:t>
      </w:r>
      <w:r w:rsidR="008620A0" w:rsidRPr="00CE4007">
        <w:rPr>
          <w:rFonts w:ascii="Times New Roman" w:hAnsi="Times New Roman" w:cs="Times New Roman"/>
          <w:sz w:val="24"/>
          <w:szCs w:val="24"/>
        </w:rPr>
        <w:t>.</w:t>
      </w:r>
      <w:r w:rsidR="0060607D">
        <w:rPr>
          <w:rFonts w:ascii="Times New Roman" w:hAnsi="Times New Roman" w:cs="Times New Roman"/>
          <w:sz w:val="24"/>
          <w:szCs w:val="24"/>
        </w:rPr>
        <w:t xml:space="preserve"> This applies to </w:t>
      </w:r>
      <w:r w:rsidR="008A5011" w:rsidRPr="00CE4007">
        <w:rPr>
          <w:rFonts w:ascii="Times New Roman" w:hAnsi="Times New Roman" w:cs="Times New Roman"/>
          <w:sz w:val="24"/>
          <w:szCs w:val="24"/>
        </w:rPr>
        <w:t xml:space="preserve">Kant’s idea of </w:t>
      </w:r>
      <w:r w:rsidR="006C6A1B" w:rsidRPr="00CE4007">
        <w:rPr>
          <w:rFonts w:ascii="Times New Roman" w:hAnsi="Times New Roman" w:cs="Times New Roman"/>
          <w:sz w:val="24"/>
          <w:szCs w:val="24"/>
        </w:rPr>
        <w:t>‘</w:t>
      </w:r>
      <w:r w:rsidR="008A5011" w:rsidRPr="00CE4007">
        <w:rPr>
          <w:rFonts w:ascii="Times New Roman" w:hAnsi="Times New Roman" w:cs="Times New Roman"/>
          <w:sz w:val="24"/>
          <w:szCs w:val="24"/>
        </w:rPr>
        <w:t>perpetual peace</w:t>
      </w:r>
      <w:r w:rsidR="006C6A1B" w:rsidRPr="00CE4007">
        <w:rPr>
          <w:rFonts w:ascii="Times New Roman" w:hAnsi="Times New Roman" w:cs="Times New Roman"/>
          <w:sz w:val="24"/>
          <w:szCs w:val="24"/>
        </w:rPr>
        <w:t>’</w:t>
      </w:r>
      <w:r w:rsidR="008A5011" w:rsidRPr="00CE4007">
        <w:rPr>
          <w:rFonts w:ascii="Times New Roman" w:hAnsi="Times New Roman" w:cs="Times New Roman"/>
          <w:sz w:val="24"/>
          <w:szCs w:val="24"/>
        </w:rPr>
        <w:t xml:space="preserve">. The very pursuit of universal peace through the imposition of world government (a ‘new-world-order’) would end up with more radical forms of exclusion that would result in its opposite: war and conflict on a global scale (see Žižek). </w:t>
      </w:r>
      <w:r w:rsidR="006C6A1B" w:rsidRPr="00CE4007">
        <w:rPr>
          <w:rFonts w:ascii="Times New Roman" w:hAnsi="Times New Roman" w:cs="Times New Roman"/>
          <w:sz w:val="24"/>
          <w:szCs w:val="24"/>
        </w:rPr>
        <w:t xml:space="preserve">In the very attempt to realize ‘peace and security for all’, nobody would feel secure. </w:t>
      </w:r>
      <w:r w:rsidR="008A5011" w:rsidRPr="00CE4007">
        <w:rPr>
          <w:rFonts w:ascii="Times New Roman" w:hAnsi="Times New Roman" w:cs="Times New Roman"/>
          <w:sz w:val="24"/>
          <w:szCs w:val="24"/>
        </w:rPr>
        <w:t>Indeed, we a</w:t>
      </w:r>
      <w:r w:rsidR="006C6A1B" w:rsidRPr="00CE4007">
        <w:rPr>
          <w:rFonts w:ascii="Times New Roman" w:hAnsi="Times New Roman" w:cs="Times New Roman"/>
          <w:sz w:val="24"/>
          <w:szCs w:val="24"/>
        </w:rPr>
        <w:t>lready see this type of logic being</w:t>
      </w:r>
      <w:r w:rsidR="008A5011" w:rsidRPr="00CE4007">
        <w:rPr>
          <w:rFonts w:ascii="Times New Roman" w:hAnsi="Times New Roman" w:cs="Times New Roman"/>
          <w:sz w:val="24"/>
          <w:szCs w:val="24"/>
        </w:rPr>
        <w:t xml:space="preserve"> play</w:t>
      </w:r>
      <w:r w:rsidR="006C6A1B" w:rsidRPr="00CE4007">
        <w:rPr>
          <w:rFonts w:ascii="Times New Roman" w:hAnsi="Times New Roman" w:cs="Times New Roman"/>
          <w:sz w:val="24"/>
          <w:szCs w:val="24"/>
        </w:rPr>
        <w:t xml:space="preserve">ed out against a background of increasing </w:t>
      </w:r>
      <w:r w:rsidR="008E20B4">
        <w:rPr>
          <w:rFonts w:ascii="Times New Roman" w:hAnsi="Times New Roman" w:cs="Times New Roman"/>
          <w:sz w:val="24"/>
          <w:szCs w:val="24"/>
        </w:rPr>
        <w:t>securitization (secu</w:t>
      </w:r>
      <w:r>
        <w:rPr>
          <w:rFonts w:ascii="Times New Roman" w:hAnsi="Times New Roman" w:cs="Times New Roman"/>
          <w:sz w:val="24"/>
          <w:szCs w:val="24"/>
        </w:rPr>
        <w:t xml:space="preserve">rocracy) </w:t>
      </w:r>
      <w:r w:rsidR="006C6A1B" w:rsidRPr="00CE4007">
        <w:rPr>
          <w:rFonts w:ascii="Times New Roman" w:hAnsi="Times New Roman" w:cs="Times New Roman"/>
          <w:sz w:val="24"/>
          <w:szCs w:val="24"/>
        </w:rPr>
        <w:t>military interventions</w:t>
      </w:r>
      <w:r>
        <w:rPr>
          <w:rFonts w:ascii="Times New Roman" w:hAnsi="Times New Roman" w:cs="Times New Roman"/>
          <w:sz w:val="24"/>
          <w:szCs w:val="24"/>
        </w:rPr>
        <w:t xml:space="preserve"> – typically</w:t>
      </w:r>
      <w:r w:rsidR="006C6A1B" w:rsidRPr="00CE4007">
        <w:rPr>
          <w:rFonts w:ascii="Times New Roman" w:hAnsi="Times New Roman" w:cs="Times New Roman"/>
          <w:sz w:val="24"/>
          <w:szCs w:val="24"/>
        </w:rPr>
        <w:t xml:space="preserve"> </w:t>
      </w:r>
      <w:r w:rsidR="008A5011" w:rsidRPr="00CE4007">
        <w:rPr>
          <w:rFonts w:ascii="Times New Roman" w:hAnsi="Times New Roman" w:cs="Times New Roman"/>
          <w:sz w:val="24"/>
          <w:szCs w:val="24"/>
        </w:rPr>
        <w:t xml:space="preserve">justified in the name of </w:t>
      </w:r>
      <w:r w:rsidR="006C6A1B" w:rsidRPr="00CE4007">
        <w:rPr>
          <w:rFonts w:ascii="Times New Roman" w:hAnsi="Times New Roman" w:cs="Times New Roman"/>
          <w:sz w:val="24"/>
          <w:szCs w:val="24"/>
        </w:rPr>
        <w:t xml:space="preserve">‘universal human rights’ and/or ‘regional stability’ </w:t>
      </w:r>
      <w:r w:rsidR="006C6A1B" w:rsidRPr="00CE4007">
        <w:rPr>
          <w:rFonts w:ascii="Times New Roman" w:hAnsi="Times New Roman" w:cs="Times New Roman"/>
          <w:sz w:val="24"/>
          <w:szCs w:val="24"/>
        </w:rPr>
        <w:lastRenderedPageBreak/>
        <w:t xml:space="preserve">– and the inevitable backlashes </w:t>
      </w:r>
      <w:r w:rsidR="00D627BC" w:rsidRPr="00CE4007">
        <w:rPr>
          <w:rFonts w:ascii="Times New Roman" w:hAnsi="Times New Roman" w:cs="Times New Roman"/>
          <w:sz w:val="24"/>
          <w:szCs w:val="24"/>
        </w:rPr>
        <w:t>that are resulting from this (e.g. the Islamic State mobilization sweeping across Northern Africa</w:t>
      </w:r>
      <w:r w:rsidR="00D40ED9" w:rsidRPr="00CE4007">
        <w:rPr>
          <w:rFonts w:ascii="Times New Roman" w:hAnsi="Times New Roman" w:cs="Times New Roman"/>
          <w:sz w:val="24"/>
          <w:szCs w:val="24"/>
        </w:rPr>
        <w:t>)</w:t>
      </w:r>
      <w:r>
        <w:rPr>
          <w:rFonts w:ascii="Times New Roman" w:hAnsi="Times New Roman" w:cs="Times New Roman"/>
          <w:sz w:val="24"/>
          <w:szCs w:val="24"/>
        </w:rPr>
        <w:t>.</w:t>
      </w:r>
    </w:p>
    <w:p w14:paraId="34053071" w14:textId="540A791B" w:rsidR="0079494D" w:rsidRPr="00CE4007" w:rsidRDefault="00D627BC"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So i</w:t>
      </w:r>
      <w:r w:rsidR="003458C4" w:rsidRPr="00CE4007">
        <w:rPr>
          <w:rFonts w:ascii="Times New Roman" w:hAnsi="Times New Roman" w:cs="Times New Roman"/>
          <w:sz w:val="24"/>
          <w:szCs w:val="24"/>
        </w:rPr>
        <w:t>t is only ‘if the specific thing which is to be superseded (i.e. poverty) remains (that) the possibility of help remains’ (Hegel,</w:t>
      </w:r>
      <w:r w:rsidRPr="00CE4007">
        <w:rPr>
          <w:rFonts w:ascii="Times New Roman" w:hAnsi="Times New Roman" w:cs="Times New Roman"/>
          <w:sz w:val="24"/>
          <w:szCs w:val="24"/>
        </w:rPr>
        <w:t xml:space="preserve"> 1975: 80). And, as Hegel argues</w:t>
      </w:r>
      <w:r w:rsidR="003458C4" w:rsidRPr="00CE4007">
        <w:rPr>
          <w:rFonts w:ascii="Times New Roman" w:hAnsi="Times New Roman" w:cs="Times New Roman"/>
          <w:sz w:val="24"/>
          <w:szCs w:val="24"/>
        </w:rPr>
        <w:t xml:space="preserve">, this help can only function therefore as </w:t>
      </w:r>
      <w:r w:rsidR="003458C4" w:rsidRPr="00CE4007">
        <w:rPr>
          <w:rFonts w:ascii="Times New Roman" w:hAnsi="Times New Roman" w:cs="Times New Roman"/>
          <w:i/>
          <w:sz w:val="24"/>
          <w:szCs w:val="24"/>
        </w:rPr>
        <w:t>potential</w:t>
      </w:r>
      <w:r w:rsidR="003458C4" w:rsidRPr="00CE4007">
        <w:rPr>
          <w:rFonts w:ascii="Times New Roman" w:hAnsi="Times New Roman" w:cs="Times New Roman"/>
          <w:sz w:val="24"/>
          <w:szCs w:val="24"/>
        </w:rPr>
        <w:t xml:space="preserve"> help and not as something fully realizable – indeed, the hidden clause here is that it should </w:t>
      </w:r>
      <w:r w:rsidR="003458C4" w:rsidRPr="00CE4007">
        <w:rPr>
          <w:rFonts w:ascii="Times New Roman" w:hAnsi="Times New Roman" w:cs="Times New Roman"/>
          <w:i/>
          <w:sz w:val="24"/>
          <w:szCs w:val="24"/>
        </w:rPr>
        <w:t>not</w:t>
      </w:r>
      <w:r w:rsidR="003458C4" w:rsidRPr="00CE4007">
        <w:rPr>
          <w:rFonts w:ascii="Times New Roman" w:hAnsi="Times New Roman" w:cs="Times New Roman"/>
          <w:sz w:val="24"/>
          <w:szCs w:val="24"/>
        </w:rPr>
        <w:t xml:space="preserve"> be fully realized. This exemplifies the </w:t>
      </w:r>
      <w:r w:rsidR="00F12A15" w:rsidRPr="00CE4007">
        <w:rPr>
          <w:rFonts w:ascii="Times New Roman" w:hAnsi="Times New Roman" w:cs="Times New Roman"/>
          <w:sz w:val="24"/>
          <w:szCs w:val="24"/>
        </w:rPr>
        <w:t xml:space="preserve">very </w:t>
      </w:r>
      <w:r w:rsidR="003458C4" w:rsidRPr="00CE4007">
        <w:rPr>
          <w:rFonts w:ascii="Times New Roman" w:hAnsi="Times New Roman" w:cs="Times New Roman"/>
          <w:sz w:val="24"/>
          <w:szCs w:val="24"/>
        </w:rPr>
        <w:t xml:space="preserve">logic of ideology where there is a publicly stated objective but which simultaneously relies upon the very opposite </w:t>
      </w:r>
      <w:r w:rsidR="00F12A15" w:rsidRPr="00CE4007">
        <w:rPr>
          <w:rFonts w:ascii="Times New Roman" w:hAnsi="Times New Roman" w:cs="Times New Roman"/>
          <w:sz w:val="24"/>
          <w:szCs w:val="24"/>
        </w:rPr>
        <w:t>of the objective – a kind of preservation through (public) negation.</w:t>
      </w:r>
      <w:r w:rsidR="00C9271E" w:rsidRPr="00CE4007">
        <w:rPr>
          <w:rFonts w:ascii="Times New Roman" w:hAnsi="Times New Roman" w:cs="Times New Roman"/>
          <w:sz w:val="24"/>
          <w:szCs w:val="24"/>
        </w:rPr>
        <w:t xml:space="preserve"> </w:t>
      </w:r>
    </w:p>
    <w:p w14:paraId="778527BB" w14:textId="77777777" w:rsidR="00C55520" w:rsidRDefault="0079494D"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T</w:t>
      </w:r>
      <w:r w:rsidR="006A38A2" w:rsidRPr="00CE4007">
        <w:rPr>
          <w:rFonts w:ascii="Times New Roman" w:hAnsi="Times New Roman" w:cs="Times New Roman"/>
          <w:sz w:val="24"/>
          <w:szCs w:val="24"/>
        </w:rPr>
        <w:t xml:space="preserve">he central organizing myth of our time: that </w:t>
      </w:r>
      <w:r w:rsidR="003458C4" w:rsidRPr="00CE4007">
        <w:rPr>
          <w:rFonts w:ascii="Times New Roman" w:hAnsi="Times New Roman" w:cs="Times New Roman"/>
          <w:sz w:val="24"/>
          <w:szCs w:val="24"/>
        </w:rPr>
        <w:t xml:space="preserve">capitalism is a neutral structure in which things like poverty can be reduced to a technical (not a power) issue that will eventually be solved </w:t>
      </w:r>
      <w:r w:rsidRPr="00CE4007">
        <w:rPr>
          <w:rFonts w:ascii="Times New Roman" w:hAnsi="Times New Roman" w:cs="Times New Roman"/>
          <w:sz w:val="24"/>
          <w:szCs w:val="24"/>
        </w:rPr>
        <w:t xml:space="preserve">through technocratic means – see also Thomas </w:t>
      </w:r>
      <w:proofErr w:type="spellStart"/>
      <w:r w:rsidRPr="00CE4007">
        <w:rPr>
          <w:rFonts w:ascii="Times New Roman" w:hAnsi="Times New Roman" w:cs="Times New Roman"/>
          <w:sz w:val="24"/>
          <w:szCs w:val="24"/>
        </w:rPr>
        <w:t>Pikety</w:t>
      </w:r>
      <w:proofErr w:type="spellEnd"/>
      <w:r w:rsidRPr="00CE4007">
        <w:rPr>
          <w:rFonts w:ascii="Times New Roman" w:hAnsi="Times New Roman" w:cs="Times New Roman"/>
          <w:sz w:val="24"/>
          <w:szCs w:val="24"/>
        </w:rPr>
        <w:t xml:space="preserve"> (Capital in the 21</w:t>
      </w:r>
      <w:r w:rsidRPr="00CE4007">
        <w:rPr>
          <w:rFonts w:ascii="Times New Roman" w:hAnsi="Times New Roman" w:cs="Times New Roman"/>
          <w:sz w:val="24"/>
          <w:szCs w:val="24"/>
          <w:vertAlign w:val="superscript"/>
        </w:rPr>
        <w:t>st</w:t>
      </w:r>
      <w:r w:rsidRPr="00CE4007">
        <w:rPr>
          <w:rFonts w:ascii="Times New Roman" w:hAnsi="Times New Roman" w:cs="Times New Roman"/>
          <w:sz w:val="24"/>
          <w:szCs w:val="24"/>
        </w:rPr>
        <w:t xml:space="preserve"> Century).</w:t>
      </w:r>
      <w:r w:rsidR="003458C4" w:rsidRPr="00CE4007">
        <w:rPr>
          <w:rFonts w:ascii="Times New Roman" w:hAnsi="Times New Roman" w:cs="Times New Roman"/>
          <w:sz w:val="24"/>
          <w:szCs w:val="24"/>
        </w:rPr>
        <w:t xml:space="preserve"> In other words, what they continue to obfuscate is the Hegelian oppositional determination where the particular is presented as the universal; where the specific configuration of capitalist power relations serving private interests is distorted into a naturalistic ho</w:t>
      </w:r>
      <w:r w:rsidR="006A38A2" w:rsidRPr="00CE4007">
        <w:rPr>
          <w:rFonts w:ascii="Times New Roman" w:hAnsi="Times New Roman" w:cs="Times New Roman"/>
          <w:sz w:val="24"/>
          <w:szCs w:val="24"/>
        </w:rPr>
        <w:t xml:space="preserve">rizon of reality. This </w:t>
      </w:r>
      <w:r w:rsidR="003458C4" w:rsidRPr="00CE4007">
        <w:rPr>
          <w:rFonts w:ascii="Times New Roman" w:hAnsi="Times New Roman" w:cs="Times New Roman"/>
          <w:sz w:val="24"/>
          <w:szCs w:val="24"/>
        </w:rPr>
        <w:t xml:space="preserve">myth underpins the very spectrum of today’s left-right politics. From neo-liberalism and </w:t>
      </w:r>
      <w:r w:rsidR="006E5C1E">
        <w:rPr>
          <w:rFonts w:ascii="Times New Roman" w:hAnsi="Times New Roman" w:cs="Times New Roman"/>
          <w:sz w:val="24"/>
          <w:szCs w:val="24"/>
        </w:rPr>
        <w:t xml:space="preserve">anarcho-capitalism </w:t>
      </w:r>
      <w:r w:rsidR="003458C4" w:rsidRPr="00CE4007">
        <w:rPr>
          <w:rFonts w:ascii="Times New Roman" w:hAnsi="Times New Roman" w:cs="Times New Roman"/>
          <w:sz w:val="24"/>
          <w:szCs w:val="24"/>
        </w:rPr>
        <w:t>to ‘third way’ politics and</w:t>
      </w:r>
      <w:r w:rsidR="006E5C1E">
        <w:rPr>
          <w:rFonts w:ascii="Times New Roman" w:hAnsi="Times New Roman" w:cs="Times New Roman"/>
          <w:sz w:val="24"/>
          <w:szCs w:val="24"/>
        </w:rPr>
        <w:t xml:space="preserve"> even econ-capitalism and </w:t>
      </w:r>
      <w:r w:rsidR="003458C4" w:rsidRPr="00CE4007">
        <w:rPr>
          <w:rFonts w:ascii="Times New Roman" w:hAnsi="Times New Roman" w:cs="Times New Roman"/>
          <w:sz w:val="24"/>
          <w:szCs w:val="24"/>
        </w:rPr>
        <w:t xml:space="preserve"> ‘radical democracy’ (</w:t>
      </w:r>
      <w:r w:rsidR="006E5C1E">
        <w:rPr>
          <w:rFonts w:ascii="Times New Roman" w:hAnsi="Times New Roman" w:cs="Times New Roman"/>
          <w:sz w:val="24"/>
          <w:szCs w:val="24"/>
        </w:rPr>
        <w:t xml:space="preserve">Laclau and Mouffe, </w:t>
      </w:r>
      <w:proofErr w:type="spellStart"/>
      <w:r w:rsidR="006E5C1E">
        <w:rPr>
          <w:rFonts w:ascii="Times New Roman" w:hAnsi="Times New Roman" w:cs="Times New Roman"/>
          <w:sz w:val="24"/>
          <w:szCs w:val="24"/>
        </w:rPr>
        <w:t>Hadt</w:t>
      </w:r>
      <w:proofErr w:type="spellEnd"/>
      <w:r w:rsidR="006E5C1E">
        <w:rPr>
          <w:rFonts w:ascii="Times New Roman" w:hAnsi="Times New Roman" w:cs="Times New Roman"/>
          <w:sz w:val="24"/>
          <w:szCs w:val="24"/>
        </w:rPr>
        <w:t xml:space="preserve"> and Negri and so on)</w:t>
      </w:r>
      <w:r w:rsidR="003458C4" w:rsidRPr="00CE4007">
        <w:rPr>
          <w:rFonts w:ascii="Times New Roman" w:hAnsi="Times New Roman" w:cs="Times New Roman"/>
          <w:sz w:val="24"/>
          <w:szCs w:val="24"/>
        </w:rPr>
        <w:t xml:space="preserve"> there is the same kind of idea that capitalism embodies a basic autonomy that</w:t>
      </w:r>
      <w:r w:rsidR="00C55520">
        <w:rPr>
          <w:rFonts w:ascii="Times New Roman" w:hAnsi="Times New Roman" w:cs="Times New Roman"/>
          <w:sz w:val="24"/>
          <w:szCs w:val="24"/>
        </w:rPr>
        <w:t xml:space="preserve"> has to be worked with – politics at most can be regulatory, but it must always be pragmatic with regard to global realities etc.</w:t>
      </w:r>
      <w:r w:rsidR="003458C4" w:rsidRPr="00CE4007">
        <w:rPr>
          <w:rFonts w:ascii="Times New Roman" w:hAnsi="Times New Roman" w:cs="Times New Roman"/>
          <w:sz w:val="24"/>
          <w:szCs w:val="24"/>
        </w:rPr>
        <w:t xml:space="preserve"> </w:t>
      </w:r>
    </w:p>
    <w:p w14:paraId="11786462" w14:textId="088E4DDA" w:rsidR="003E36C2" w:rsidRPr="009860FA" w:rsidRDefault="003458C4"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A clear symptom of this is the fact that today’s politics tends to be in a complete state of denial with regard to class struggle. Ironically it is establishment figures, like Warren Buffet, who are more likely to speak about class struggle (largely because the contemporary reality of class struggle is non-th</w:t>
      </w:r>
      <w:r w:rsidR="00C55520">
        <w:rPr>
          <w:rFonts w:ascii="Times New Roman" w:hAnsi="Times New Roman" w:cs="Times New Roman"/>
          <w:sz w:val="24"/>
          <w:szCs w:val="24"/>
        </w:rPr>
        <w:t>reatening</w:t>
      </w:r>
      <w:r w:rsidRPr="00CE4007">
        <w:rPr>
          <w:rFonts w:ascii="Times New Roman" w:hAnsi="Times New Roman" w:cs="Times New Roman"/>
          <w:sz w:val="24"/>
          <w:szCs w:val="24"/>
        </w:rPr>
        <w:t xml:space="preserve">). By contrast, left-leaning political parties (especially in Europe) are too concerned about ‘genuine popular appeal’ to even acknowledge their own class-based history; or, if they do, it is to underline the extent to which they have modernized and moved on from the anachronism of class politics. </w:t>
      </w:r>
    </w:p>
    <w:p w14:paraId="3A605AD9" w14:textId="5880CEBB" w:rsidR="007902F4" w:rsidRDefault="000F262F" w:rsidP="007902F4">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In his book, </w:t>
      </w:r>
      <w:r w:rsidRPr="00CE4007">
        <w:rPr>
          <w:rFonts w:ascii="Times New Roman" w:hAnsi="Times New Roman" w:cs="Times New Roman"/>
          <w:i/>
          <w:sz w:val="24"/>
          <w:szCs w:val="24"/>
        </w:rPr>
        <w:t>Risk Society</w:t>
      </w:r>
      <w:r w:rsidRPr="00CE4007">
        <w:rPr>
          <w:rFonts w:ascii="Times New Roman" w:hAnsi="Times New Roman" w:cs="Times New Roman"/>
          <w:sz w:val="24"/>
          <w:szCs w:val="24"/>
        </w:rPr>
        <w:t xml:space="preserve"> (1992), Ulrich Beck affirms the need for </w:t>
      </w:r>
      <w:r w:rsidR="00902C73" w:rsidRPr="00CE4007">
        <w:rPr>
          <w:rFonts w:ascii="Times New Roman" w:hAnsi="Times New Roman" w:cs="Times New Roman"/>
          <w:sz w:val="24"/>
          <w:szCs w:val="24"/>
        </w:rPr>
        <w:t>a new era of conscious reflexivity (a ‘second Enlightenment’). For Beck, modernity is confronted by major r</w:t>
      </w:r>
      <w:r w:rsidR="00C55520">
        <w:rPr>
          <w:rFonts w:ascii="Times New Roman" w:hAnsi="Times New Roman" w:cs="Times New Roman"/>
          <w:sz w:val="24"/>
          <w:szCs w:val="24"/>
        </w:rPr>
        <w:t xml:space="preserve">isks </w:t>
      </w:r>
      <w:r w:rsidR="00902C73" w:rsidRPr="00CE4007">
        <w:rPr>
          <w:rFonts w:ascii="Times New Roman" w:hAnsi="Times New Roman" w:cs="Times New Roman"/>
          <w:sz w:val="24"/>
          <w:szCs w:val="24"/>
        </w:rPr>
        <w:t xml:space="preserve">that are the result of modernity itself. In order to address these risks, </w:t>
      </w:r>
      <w:r w:rsidR="00902C73" w:rsidRPr="00CE4007">
        <w:rPr>
          <w:rFonts w:ascii="Times New Roman" w:hAnsi="Times New Roman" w:cs="Times New Roman"/>
          <w:sz w:val="24"/>
          <w:szCs w:val="24"/>
        </w:rPr>
        <w:lastRenderedPageBreak/>
        <w:t xml:space="preserve">Beck proposes a collective ‘new modernity’ that is capable of reflexively dealing with the inherent problems of modernity (e.g. a science that addresses the impact/problems of science of technology and so on).  But isn’t the real problem today </w:t>
      </w:r>
      <w:r w:rsidR="00902C73" w:rsidRPr="00C55520">
        <w:rPr>
          <w:rFonts w:ascii="Times New Roman" w:hAnsi="Times New Roman" w:cs="Times New Roman"/>
          <w:i/>
          <w:sz w:val="24"/>
          <w:szCs w:val="24"/>
        </w:rPr>
        <w:t>not</w:t>
      </w:r>
      <w:r w:rsidR="00902C73" w:rsidRPr="00CE4007">
        <w:rPr>
          <w:rFonts w:ascii="Times New Roman" w:hAnsi="Times New Roman" w:cs="Times New Roman"/>
          <w:sz w:val="24"/>
          <w:szCs w:val="24"/>
        </w:rPr>
        <w:t xml:space="preserve"> that there is too little reflexivity but precisely that there is too much?</w:t>
      </w:r>
      <w:r w:rsidR="007902F4" w:rsidRPr="00CE4007">
        <w:rPr>
          <w:rFonts w:ascii="Times New Roman" w:hAnsi="Times New Roman" w:cs="Times New Roman"/>
          <w:sz w:val="24"/>
          <w:szCs w:val="24"/>
        </w:rPr>
        <w:t xml:space="preserve"> That is to say, there is too much ‘reflection’ on social problems as if they were merely technical challenges that can eventually be solved by our ‘new modernity’. For every social and environmental issue there appears to be a devoted corporate trust or foundation. All the major corporations – from </w:t>
      </w:r>
      <w:r w:rsidR="008D1BF2" w:rsidRPr="00CE4007">
        <w:rPr>
          <w:rFonts w:ascii="Times New Roman" w:hAnsi="Times New Roman" w:cs="Times New Roman"/>
          <w:sz w:val="24"/>
          <w:szCs w:val="24"/>
        </w:rPr>
        <w:t xml:space="preserve">Goldman Sachs </w:t>
      </w:r>
      <w:r w:rsidR="007902F4" w:rsidRPr="00CE4007">
        <w:rPr>
          <w:rFonts w:ascii="Times New Roman" w:hAnsi="Times New Roman" w:cs="Times New Roman"/>
          <w:sz w:val="24"/>
          <w:szCs w:val="24"/>
        </w:rPr>
        <w:t xml:space="preserve">to </w:t>
      </w:r>
      <w:r w:rsidR="0091519A" w:rsidRPr="00CE4007">
        <w:rPr>
          <w:rFonts w:ascii="Times New Roman" w:hAnsi="Times New Roman" w:cs="Times New Roman"/>
          <w:sz w:val="24"/>
          <w:szCs w:val="24"/>
        </w:rPr>
        <w:t>Wal-Mart</w:t>
      </w:r>
      <w:r w:rsidR="007902F4" w:rsidRPr="00CE4007">
        <w:rPr>
          <w:rFonts w:ascii="Times New Roman" w:hAnsi="Times New Roman" w:cs="Times New Roman"/>
          <w:sz w:val="24"/>
          <w:szCs w:val="24"/>
        </w:rPr>
        <w:t xml:space="preserve">, </w:t>
      </w:r>
      <w:r w:rsidR="008D1BF2">
        <w:rPr>
          <w:rFonts w:ascii="Times New Roman" w:hAnsi="Times New Roman" w:cs="Times New Roman"/>
          <w:sz w:val="24"/>
          <w:szCs w:val="24"/>
        </w:rPr>
        <w:t xml:space="preserve">IKEA, Ford, </w:t>
      </w:r>
      <w:r w:rsidR="007902F4" w:rsidRPr="00CE4007">
        <w:rPr>
          <w:rFonts w:ascii="Times New Roman" w:hAnsi="Times New Roman" w:cs="Times New Roman"/>
          <w:sz w:val="24"/>
          <w:szCs w:val="24"/>
        </w:rPr>
        <w:t>McDonald’s, Google and so on – have built-in charities that are conce</w:t>
      </w:r>
      <w:r w:rsidR="00B318F1" w:rsidRPr="00CE4007">
        <w:rPr>
          <w:rFonts w:ascii="Times New Roman" w:hAnsi="Times New Roman" w:cs="Times New Roman"/>
          <w:sz w:val="24"/>
          <w:szCs w:val="24"/>
        </w:rPr>
        <w:t>rned with ‘worthy causes’. Through th</w:t>
      </w:r>
      <w:r w:rsidR="001E47FF">
        <w:rPr>
          <w:rFonts w:ascii="Times New Roman" w:hAnsi="Times New Roman" w:cs="Times New Roman"/>
          <w:sz w:val="24"/>
          <w:szCs w:val="24"/>
        </w:rPr>
        <w:t>is excess of reflexivity,</w:t>
      </w:r>
      <w:r w:rsidR="002200C6">
        <w:rPr>
          <w:rFonts w:ascii="Times New Roman" w:hAnsi="Times New Roman" w:cs="Times New Roman"/>
          <w:sz w:val="24"/>
          <w:szCs w:val="24"/>
        </w:rPr>
        <w:t xml:space="preserve"> </w:t>
      </w:r>
      <w:r w:rsidR="001E47FF">
        <w:rPr>
          <w:rFonts w:ascii="Times New Roman" w:hAnsi="Times New Roman" w:cs="Times New Roman"/>
          <w:sz w:val="24"/>
          <w:szCs w:val="24"/>
        </w:rPr>
        <w:t>universal ethics is reduced to</w:t>
      </w:r>
      <w:r w:rsidR="00B318F1" w:rsidRPr="00CE4007">
        <w:rPr>
          <w:rFonts w:ascii="Times New Roman" w:hAnsi="Times New Roman" w:cs="Times New Roman"/>
          <w:sz w:val="24"/>
          <w:szCs w:val="24"/>
        </w:rPr>
        <w:t xml:space="preserve"> a paradigmatic philanthropization of socio-environmental problems.</w:t>
      </w:r>
    </w:p>
    <w:p w14:paraId="47CDF845" w14:textId="2D865ED4" w:rsidR="00774F96" w:rsidRPr="00CA07FF" w:rsidRDefault="0091519A" w:rsidP="00774F96">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This reflects the well-known phenomenon in psychoanalysis of obsessive neurosis where the analysand fills up the time and space with reflexive chatter precisely in order to prevent anything Real from happening. Similarly, through incessant reflexive philanthropic activity, the systemic logic of capitalist accumulation is enabled to continue in an essentially undisturbed way. </w:t>
      </w:r>
      <w:r w:rsidR="00696638">
        <w:rPr>
          <w:rFonts w:ascii="Times New Roman" w:hAnsi="Times New Roman" w:cs="Times New Roman"/>
          <w:sz w:val="24"/>
          <w:szCs w:val="24"/>
        </w:rPr>
        <w:t>I</w:t>
      </w:r>
      <w:r w:rsidR="00CB6939" w:rsidRPr="00CE4007">
        <w:rPr>
          <w:rFonts w:ascii="Times New Roman" w:hAnsi="Times New Roman" w:cs="Times New Roman"/>
          <w:sz w:val="24"/>
          <w:szCs w:val="24"/>
        </w:rPr>
        <w:t xml:space="preserve">t is not </w:t>
      </w:r>
      <w:r w:rsidR="00696638">
        <w:rPr>
          <w:rFonts w:ascii="Times New Roman" w:hAnsi="Times New Roman" w:cs="Times New Roman"/>
          <w:sz w:val="24"/>
          <w:szCs w:val="24"/>
        </w:rPr>
        <w:t xml:space="preserve">Weberian </w:t>
      </w:r>
      <w:r w:rsidR="00CB6939" w:rsidRPr="00CE4007">
        <w:rPr>
          <w:rFonts w:ascii="Times New Roman" w:hAnsi="Times New Roman" w:cs="Times New Roman"/>
          <w:sz w:val="24"/>
          <w:szCs w:val="24"/>
        </w:rPr>
        <w:t xml:space="preserve">thrift that sustains capitalism but precisely giving. </w:t>
      </w:r>
      <w:r w:rsidR="00696638">
        <w:rPr>
          <w:rFonts w:ascii="Times New Roman" w:hAnsi="Times New Roman" w:cs="Times New Roman"/>
          <w:sz w:val="24"/>
          <w:szCs w:val="24"/>
        </w:rPr>
        <w:t>T</w:t>
      </w:r>
      <w:r w:rsidR="00E8381E" w:rsidRPr="00CE4007">
        <w:rPr>
          <w:rFonts w:ascii="Times New Roman" w:hAnsi="Times New Roman" w:cs="Times New Roman"/>
          <w:sz w:val="24"/>
          <w:szCs w:val="24"/>
        </w:rPr>
        <w:t xml:space="preserve">he very negation of private interests (philanthropy) </w:t>
      </w:r>
      <w:r w:rsidR="006D12BC" w:rsidRPr="00CE4007">
        <w:rPr>
          <w:rFonts w:ascii="Times New Roman" w:hAnsi="Times New Roman" w:cs="Times New Roman"/>
          <w:sz w:val="24"/>
          <w:szCs w:val="24"/>
        </w:rPr>
        <w:t xml:space="preserve">works </w:t>
      </w:r>
      <w:r w:rsidR="00E8381E" w:rsidRPr="00CE4007">
        <w:rPr>
          <w:rFonts w:ascii="Times New Roman" w:hAnsi="Times New Roman" w:cs="Times New Roman"/>
          <w:sz w:val="24"/>
          <w:szCs w:val="24"/>
        </w:rPr>
        <w:t xml:space="preserve">to sustain the system of private interests as such.  </w:t>
      </w:r>
      <w:r w:rsidR="00774F96">
        <w:rPr>
          <w:rFonts w:ascii="Times New Roman" w:hAnsi="Times New Roman" w:cs="Times New Roman"/>
          <w:sz w:val="24"/>
          <w:szCs w:val="24"/>
        </w:rPr>
        <w:t>In popular culture, t</w:t>
      </w:r>
      <w:r w:rsidR="00CA07FF" w:rsidRPr="00CA07FF">
        <w:rPr>
          <w:rFonts w:ascii="Times New Roman" w:hAnsi="Times New Roman" w:cs="Times New Roman"/>
          <w:sz w:val="24"/>
          <w:szCs w:val="24"/>
        </w:rPr>
        <w:t xml:space="preserve">he typical bad guys in contemporary Hollywood ‘social message’ movies are corporations/corporate executives whose excesses are heroically confronted by the vulnerable (e.g. </w:t>
      </w:r>
      <w:r w:rsidR="00CA07FF" w:rsidRPr="00CA07FF">
        <w:rPr>
          <w:rFonts w:ascii="Times New Roman" w:hAnsi="Times New Roman" w:cs="Times New Roman"/>
          <w:i/>
          <w:iCs/>
          <w:sz w:val="24"/>
          <w:szCs w:val="24"/>
        </w:rPr>
        <w:t xml:space="preserve">Erin </w:t>
      </w:r>
      <w:proofErr w:type="spellStart"/>
      <w:r w:rsidR="00CA07FF" w:rsidRPr="00CA07FF">
        <w:rPr>
          <w:rFonts w:ascii="Times New Roman" w:hAnsi="Times New Roman" w:cs="Times New Roman"/>
          <w:i/>
          <w:iCs/>
          <w:sz w:val="24"/>
          <w:szCs w:val="24"/>
        </w:rPr>
        <w:t>Brockovich</w:t>
      </w:r>
      <w:proofErr w:type="spellEnd"/>
      <w:r w:rsidR="00CA07FF" w:rsidRPr="00CA07FF">
        <w:rPr>
          <w:rFonts w:ascii="Times New Roman" w:hAnsi="Times New Roman" w:cs="Times New Roman"/>
          <w:sz w:val="24"/>
          <w:szCs w:val="24"/>
        </w:rPr>
        <w:t xml:space="preserve">, </w:t>
      </w:r>
      <w:r w:rsidR="00CA07FF" w:rsidRPr="00CA07FF">
        <w:rPr>
          <w:rFonts w:ascii="Times New Roman" w:hAnsi="Times New Roman" w:cs="Times New Roman"/>
          <w:i/>
          <w:iCs/>
          <w:sz w:val="24"/>
          <w:szCs w:val="24"/>
        </w:rPr>
        <w:t>Avatar</w:t>
      </w:r>
      <w:r w:rsidR="00CA07FF">
        <w:rPr>
          <w:rFonts w:ascii="Times New Roman" w:hAnsi="Times New Roman" w:cs="Times New Roman"/>
          <w:sz w:val="24"/>
          <w:szCs w:val="24"/>
        </w:rPr>
        <w:t xml:space="preserve"> </w:t>
      </w:r>
      <w:r w:rsidR="00CA07FF" w:rsidRPr="00CA07FF">
        <w:rPr>
          <w:rFonts w:ascii="Times New Roman" w:hAnsi="Times New Roman" w:cs="Times New Roman"/>
          <w:sz w:val="24"/>
          <w:szCs w:val="24"/>
        </w:rPr>
        <w:t>and</w:t>
      </w:r>
      <w:r w:rsidR="00774F96">
        <w:rPr>
          <w:rFonts w:ascii="Times New Roman" w:hAnsi="Times New Roman" w:cs="Times New Roman"/>
          <w:sz w:val="24"/>
          <w:szCs w:val="24"/>
        </w:rPr>
        <w:t xml:space="preserve">, more recently, </w:t>
      </w:r>
      <w:r w:rsidR="00774F96" w:rsidRPr="00774F96">
        <w:rPr>
          <w:rFonts w:ascii="Times New Roman" w:hAnsi="Times New Roman" w:cs="Times New Roman"/>
          <w:i/>
          <w:sz w:val="24"/>
          <w:szCs w:val="24"/>
        </w:rPr>
        <w:t>Ely</w:t>
      </w:r>
      <w:r w:rsidR="00CA07FF" w:rsidRPr="00774F96">
        <w:rPr>
          <w:rFonts w:ascii="Times New Roman" w:hAnsi="Times New Roman" w:cs="Times New Roman"/>
          <w:i/>
          <w:sz w:val="24"/>
          <w:szCs w:val="24"/>
        </w:rPr>
        <w:t>sium</w:t>
      </w:r>
      <w:r w:rsidR="00CA07FF">
        <w:rPr>
          <w:rFonts w:ascii="Times New Roman" w:hAnsi="Times New Roman" w:cs="Times New Roman"/>
          <w:sz w:val="24"/>
          <w:szCs w:val="24"/>
        </w:rPr>
        <w:t xml:space="preserve"> </w:t>
      </w:r>
      <w:r w:rsidR="00774F96">
        <w:rPr>
          <w:rFonts w:ascii="Times New Roman" w:hAnsi="Times New Roman" w:cs="Times New Roman"/>
          <w:sz w:val="24"/>
          <w:szCs w:val="24"/>
        </w:rPr>
        <w:t xml:space="preserve">(Matt Damon) and the </w:t>
      </w:r>
      <w:r w:rsidR="00774F96">
        <w:rPr>
          <w:rFonts w:ascii="Times New Roman" w:hAnsi="Times New Roman" w:cs="Times New Roman"/>
          <w:i/>
          <w:sz w:val="24"/>
          <w:szCs w:val="24"/>
        </w:rPr>
        <w:t>Hunger Games</w:t>
      </w:r>
      <w:r w:rsidR="00774F96">
        <w:rPr>
          <w:rFonts w:ascii="Times New Roman" w:hAnsi="Times New Roman" w:cs="Times New Roman"/>
          <w:sz w:val="24"/>
          <w:szCs w:val="24"/>
        </w:rPr>
        <w:t xml:space="preserve"> series</w:t>
      </w:r>
      <w:r w:rsidR="00CA07FF" w:rsidRPr="00CA07FF">
        <w:rPr>
          <w:rFonts w:ascii="Times New Roman" w:hAnsi="Times New Roman" w:cs="Times New Roman"/>
          <w:sz w:val="24"/>
          <w:szCs w:val="24"/>
        </w:rPr>
        <w:t xml:space="preserve">). </w:t>
      </w:r>
      <w:proofErr w:type="spellStart"/>
      <w:r w:rsidR="00774F96">
        <w:rPr>
          <w:rFonts w:ascii="Times New Roman" w:hAnsi="Times New Roman" w:cs="Times New Roman"/>
          <w:i/>
          <w:sz w:val="24"/>
          <w:szCs w:val="24"/>
        </w:rPr>
        <w:t>Poldark</w:t>
      </w:r>
      <w:proofErr w:type="spellEnd"/>
      <w:r w:rsidR="00774F96">
        <w:rPr>
          <w:rFonts w:ascii="Times New Roman" w:hAnsi="Times New Roman" w:cs="Times New Roman"/>
          <w:sz w:val="24"/>
          <w:szCs w:val="24"/>
        </w:rPr>
        <w:t xml:space="preserve"> (the people before profit idea – happy smiling peasants toiling in the copper mine) – </w:t>
      </w:r>
      <w:proofErr w:type="spellStart"/>
      <w:r w:rsidR="00774F96">
        <w:rPr>
          <w:rFonts w:ascii="Times New Roman" w:hAnsi="Times New Roman" w:cs="Times New Roman"/>
          <w:sz w:val="24"/>
          <w:szCs w:val="24"/>
        </w:rPr>
        <w:t>Downton</w:t>
      </w:r>
      <w:proofErr w:type="spellEnd"/>
      <w:r w:rsidR="00774F96">
        <w:rPr>
          <w:rFonts w:ascii="Times New Roman" w:hAnsi="Times New Roman" w:cs="Times New Roman"/>
          <w:sz w:val="24"/>
          <w:szCs w:val="24"/>
        </w:rPr>
        <w:t xml:space="preserve"> is another example. So again, the dialectical twist is that </w:t>
      </w:r>
      <w:r w:rsidR="00774F96" w:rsidRPr="00CA07FF">
        <w:rPr>
          <w:rFonts w:ascii="Times New Roman" w:hAnsi="Times New Roman" w:cs="Times New Roman"/>
          <w:sz w:val="24"/>
          <w:szCs w:val="24"/>
        </w:rPr>
        <w:t>contemporary capitalism reproduces itself through its own ‘anti-capitalist’ messages and subversion.</w:t>
      </w:r>
    </w:p>
    <w:p w14:paraId="4C2AF4C8" w14:textId="1108D5F9" w:rsidR="00E8381E" w:rsidRPr="00CE4007" w:rsidRDefault="003001C9" w:rsidP="00E8381E">
      <w:pPr>
        <w:spacing w:line="360" w:lineRule="auto"/>
        <w:rPr>
          <w:rFonts w:ascii="Times New Roman" w:hAnsi="Times New Roman" w:cs="Times New Roman"/>
          <w:sz w:val="24"/>
          <w:szCs w:val="24"/>
        </w:rPr>
      </w:pPr>
      <w:r w:rsidRPr="00CE4007">
        <w:rPr>
          <w:rFonts w:ascii="Times New Roman" w:hAnsi="Times New Roman" w:cs="Times New Roman"/>
          <w:sz w:val="24"/>
          <w:szCs w:val="24"/>
        </w:rPr>
        <w:t>The cycle of capital is supplemented by t</w:t>
      </w:r>
      <w:r w:rsidR="006D12BC" w:rsidRPr="00CE4007">
        <w:rPr>
          <w:rFonts w:ascii="Times New Roman" w:hAnsi="Times New Roman" w:cs="Times New Roman"/>
          <w:sz w:val="24"/>
          <w:szCs w:val="24"/>
        </w:rPr>
        <w:t>he cycle of global philanthropy (giving</w:t>
      </w:r>
      <w:r w:rsidRPr="00CE4007">
        <w:rPr>
          <w:rFonts w:ascii="Times New Roman" w:hAnsi="Times New Roman" w:cs="Times New Roman"/>
          <w:sz w:val="24"/>
          <w:szCs w:val="24"/>
        </w:rPr>
        <w:t xml:space="preserve"> a new twist to the aphorism ‘the more you give the more you receive’</w:t>
      </w:r>
      <w:r w:rsidR="006D12BC" w:rsidRPr="00CE4007">
        <w:rPr>
          <w:rFonts w:ascii="Times New Roman" w:hAnsi="Times New Roman" w:cs="Times New Roman"/>
          <w:sz w:val="24"/>
          <w:szCs w:val="24"/>
        </w:rPr>
        <w:t>)</w:t>
      </w:r>
      <w:r w:rsidRPr="00CE4007">
        <w:rPr>
          <w:rFonts w:ascii="Times New Roman" w:hAnsi="Times New Roman" w:cs="Times New Roman"/>
          <w:sz w:val="24"/>
          <w:szCs w:val="24"/>
        </w:rPr>
        <w:t xml:space="preserve">. </w:t>
      </w:r>
      <w:r w:rsidR="00820D90" w:rsidRPr="00CE4007">
        <w:rPr>
          <w:rFonts w:ascii="Times New Roman" w:hAnsi="Times New Roman" w:cs="Times New Roman"/>
          <w:sz w:val="24"/>
          <w:szCs w:val="24"/>
        </w:rPr>
        <w:t xml:space="preserve">On this basis </w:t>
      </w:r>
      <w:r w:rsidR="00051E96" w:rsidRPr="00CE4007">
        <w:rPr>
          <w:rFonts w:ascii="Times New Roman" w:hAnsi="Times New Roman" w:cs="Times New Roman"/>
          <w:sz w:val="24"/>
          <w:szCs w:val="24"/>
        </w:rPr>
        <w:t xml:space="preserve">we might say that </w:t>
      </w:r>
      <w:r w:rsidR="006D12BC" w:rsidRPr="00CE4007">
        <w:rPr>
          <w:rFonts w:ascii="Times New Roman" w:hAnsi="Times New Roman" w:cs="Times New Roman"/>
          <w:sz w:val="24"/>
          <w:szCs w:val="24"/>
        </w:rPr>
        <w:t xml:space="preserve">global </w:t>
      </w:r>
      <w:r w:rsidR="00051E96" w:rsidRPr="00CE4007">
        <w:rPr>
          <w:rFonts w:ascii="Times New Roman" w:hAnsi="Times New Roman" w:cs="Times New Roman"/>
          <w:sz w:val="24"/>
          <w:szCs w:val="24"/>
        </w:rPr>
        <w:t>p</w:t>
      </w:r>
      <w:r w:rsidR="006D12BC" w:rsidRPr="00CE4007">
        <w:rPr>
          <w:rFonts w:ascii="Times New Roman" w:hAnsi="Times New Roman" w:cs="Times New Roman"/>
          <w:sz w:val="24"/>
          <w:szCs w:val="24"/>
        </w:rPr>
        <w:t>hilanthropy functions</w:t>
      </w:r>
      <w:r w:rsidR="00051E96" w:rsidRPr="00CE4007">
        <w:rPr>
          <w:rFonts w:ascii="Times New Roman" w:hAnsi="Times New Roman" w:cs="Times New Roman"/>
          <w:sz w:val="24"/>
          <w:szCs w:val="24"/>
        </w:rPr>
        <w:t xml:space="preserve"> at the level of Hegel’s cunning of reason. That is to say, </w:t>
      </w:r>
      <w:r w:rsidR="006D12BC" w:rsidRPr="00CE4007">
        <w:rPr>
          <w:rFonts w:ascii="Times New Roman" w:hAnsi="Times New Roman" w:cs="Times New Roman"/>
          <w:sz w:val="24"/>
          <w:szCs w:val="24"/>
        </w:rPr>
        <w:t xml:space="preserve">the capitalist system continues to refine its ecology, or spirit, as a politico-economic and ethical totality not </w:t>
      </w:r>
      <w:r w:rsidR="00051E96" w:rsidRPr="00CE4007">
        <w:rPr>
          <w:rFonts w:ascii="Times New Roman" w:hAnsi="Times New Roman" w:cs="Times New Roman"/>
          <w:sz w:val="24"/>
          <w:szCs w:val="24"/>
        </w:rPr>
        <w:t>despite the intentions of individuals and</w:t>
      </w:r>
      <w:r w:rsidR="006D12BC" w:rsidRPr="00CE4007">
        <w:rPr>
          <w:rFonts w:ascii="Times New Roman" w:hAnsi="Times New Roman" w:cs="Times New Roman"/>
          <w:sz w:val="24"/>
          <w:szCs w:val="24"/>
        </w:rPr>
        <w:t>/or</w:t>
      </w:r>
      <w:r w:rsidR="00051E96" w:rsidRPr="00CE4007">
        <w:rPr>
          <w:rFonts w:ascii="Times New Roman" w:hAnsi="Times New Roman" w:cs="Times New Roman"/>
          <w:sz w:val="24"/>
          <w:szCs w:val="24"/>
        </w:rPr>
        <w:t xml:space="preserve"> the apparent counter-capitalist </w:t>
      </w:r>
      <w:r w:rsidR="006D12BC" w:rsidRPr="00CE4007">
        <w:rPr>
          <w:rFonts w:ascii="Times New Roman" w:hAnsi="Times New Roman" w:cs="Times New Roman"/>
          <w:sz w:val="24"/>
          <w:szCs w:val="24"/>
        </w:rPr>
        <w:t>tendencies of international agencies but precisely because of them</w:t>
      </w:r>
      <w:r w:rsidR="00696638">
        <w:rPr>
          <w:rFonts w:ascii="Times New Roman" w:hAnsi="Times New Roman" w:cs="Times New Roman"/>
          <w:sz w:val="24"/>
          <w:szCs w:val="24"/>
        </w:rPr>
        <w:t>.</w:t>
      </w:r>
      <w:r w:rsidR="00A57C17" w:rsidRPr="00CE4007">
        <w:rPr>
          <w:rFonts w:ascii="Times New Roman" w:hAnsi="Times New Roman" w:cs="Times New Roman"/>
          <w:sz w:val="24"/>
          <w:szCs w:val="24"/>
        </w:rPr>
        <w:t xml:space="preserve"> </w:t>
      </w:r>
      <w:r w:rsidR="00B679BB">
        <w:rPr>
          <w:rFonts w:ascii="Times New Roman" w:hAnsi="Times New Roman" w:cs="Times New Roman"/>
          <w:sz w:val="24"/>
          <w:szCs w:val="24"/>
        </w:rPr>
        <w:t xml:space="preserve">Oscar Wilde makes this (Hegelian) point in regard to slavery. That </w:t>
      </w:r>
      <w:r w:rsidR="00B679BB">
        <w:rPr>
          <w:rFonts w:ascii="Times New Roman" w:hAnsi="Times New Roman" w:cs="Times New Roman"/>
          <w:sz w:val="24"/>
          <w:szCs w:val="24"/>
        </w:rPr>
        <w:lastRenderedPageBreak/>
        <w:t xml:space="preserve">is to say, the people who do most harm are precisely those who try to be good (the slave-owners that are kind to their slaves etc.). </w:t>
      </w:r>
    </w:p>
    <w:p w14:paraId="3B8749A0" w14:textId="4847A376" w:rsidR="00440994" w:rsidRPr="00CE4007" w:rsidRDefault="001D1C01" w:rsidP="00440994">
      <w:pPr>
        <w:spacing w:line="360" w:lineRule="auto"/>
        <w:rPr>
          <w:rFonts w:ascii="Times New Roman" w:hAnsi="Times New Roman" w:cs="Times New Roman"/>
          <w:sz w:val="24"/>
          <w:szCs w:val="24"/>
        </w:rPr>
      </w:pPr>
      <w:r>
        <w:rPr>
          <w:rFonts w:ascii="Times New Roman" w:hAnsi="Times New Roman" w:cs="Times New Roman"/>
          <w:sz w:val="24"/>
          <w:szCs w:val="24"/>
        </w:rPr>
        <w:t>P</w:t>
      </w:r>
      <w:r w:rsidR="00C442E5" w:rsidRPr="00CE4007">
        <w:rPr>
          <w:rFonts w:ascii="Times New Roman" w:hAnsi="Times New Roman" w:cs="Times New Roman"/>
          <w:sz w:val="24"/>
          <w:szCs w:val="24"/>
        </w:rPr>
        <w:t>hilanthropy can only continue to be practiced as long as there remains in place a wealthy philanthropist class and a class of beneficiaries. Philanthropy, in this sense, relies on its opposite</w:t>
      </w:r>
      <w:proofErr w:type="gramStart"/>
      <w:r w:rsidR="00C442E5" w:rsidRPr="00CE4007">
        <w:rPr>
          <w:rFonts w:ascii="Times New Roman" w:hAnsi="Times New Roman" w:cs="Times New Roman"/>
          <w:sz w:val="24"/>
          <w:szCs w:val="24"/>
        </w:rPr>
        <w:t>;</w:t>
      </w:r>
      <w:proofErr w:type="gramEnd"/>
      <w:r w:rsidR="00C442E5" w:rsidRPr="00CE4007">
        <w:rPr>
          <w:rFonts w:ascii="Times New Roman" w:hAnsi="Times New Roman" w:cs="Times New Roman"/>
          <w:sz w:val="24"/>
          <w:szCs w:val="24"/>
        </w:rPr>
        <w:t xml:space="preserve"> something which is generate</w:t>
      </w:r>
      <w:r w:rsidR="000F4976" w:rsidRPr="00CE4007">
        <w:rPr>
          <w:rFonts w:ascii="Times New Roman" w:hAnsi="Times New Roman" w:cs="Times New Roman"/>
          <w:sz w:val="24"/>
          <w:szCs w:val="24"/>
        </w:rPr>
        <w:t>d as a kind of fatalistic</w:t>
      </w:r>
      <w:r w:rsidR="00C442E5" w:rsidRPr="00CE4007">
        <w:rPr>
          <w:rFonts w:ascii="Times New Roman" w:hAnsi="Times New Roman" w:cs="Times New Roman"/>
          <w:sz w:val="24"/>
          <w:szCs w:val="24"/>
        </w:rPr>
        <w:t xml:space="preserve"> misanthropy</w:t>
      </w:r>
      <w:r w:rsidR="002F0AC9" w:rsidRPr="00CE4007">
        <w:rPr>
          <w:rFonts w:ascii="Times New Roman" w:hAnsi="Times New Roman" w:cs="Times New Roman"/>
          <w:sz w:val="24"/>
          <w:szCs w:val="24"/>
        </w:rPr>
        <w:t xml:space="preserve"> or objective social exclusion</w:t>
      </w:r>
      <w:r w:rsidR="00696638">
        <w:rPr>
          <w:rFonts w:ascii="Times New Roman" w:hAnsi="Times New Roman" w:cs="Times New Roman"/>
          <w:sz w:val="24"/>
          <w:szCs w:val="24"/>
        </w:rPr>
        <w:t xml:space="preserve"> (the poor as unfortunate</w:t>
      </w:r>
      <w:r>
        <w:rPr>
          <w:rFonts w:ascii="Times New Roman" w:hAnsi="Times New Roman" w:cs="Times New Roman"/>
          <w:sz w:val="24"/>
          <w:szCs w:val="24"/>
        </w:rPr>
        <w:t>, graceless</w:t>
      </w:r>
      <w:r w:rsidR="00696638">
        <w:rPr>
          <w:rFonts w:ascii="Times New Roman" w:hAnsi="Times New Roman" w:cs="Times New Roman"/>
          <w:sz w:val="24"/>
          <w:szCs w:val="24"/>
        </w:rPr>
        <w:t xml:space="preserve"> etc.)</w:t>
      </w:r>
      <w:r w:rsidR="00C442E5" w:rsidRPr="00CE4007">
        <w:rPr>
          <w:rFonts w:ascii="Times New Roman" w:hAnsi="Times New Roman" w:cs="Times New Roman"/>
          <w:sz w:val="24"/>
          <w:szCs w:val="24"/>
        </w:rPr>
        <w:t xml:space="preserve">. </w:t>
      </w:r>
      <w:r w:rsidR="00EF2830" w:rsidRPr="00CE4007">
        <w:rPr>
          <w:rFonts w:ascii="Times New Roman" w:hAnsi="Times New Roman" w:cs="Times New Roman"/>
          <w:sz w:val="24"/>
          <w:szCs w:val="24"/>
        </w:rPr>
        <w:t xml:space="preserve">For Hegel, this has </w:t>
      </w:r>
      <w:r w:rsidR="00397ABD" w:rsidRPr="00CE4007">
        <w:rPr>
          <w:rFonts w:ascii="Times New Roman" w:hAnsi="Times New Roman" w:cs="Times New Roman"/>
          <w:sz w:val="24"/>
          <w:szCs w:val="24"/>
        </w:rPr>
        <w:t>the formal structure of tragedy. That is to say, in ethical tragedy social negativity</w:t>
      </w:r>
      <w:r w:rsidR="00EF2830" w:rsidRPr="00CE4007">
        <w:rPr>
          <w:rFonts w:ascii="Times New Roman" w:hAnsi="Times New Roman" w:cs="Times New Roman"/>
          <w:sz w:val="24"/>
          <w:szCs w:val="24"/>
        </w:rPr>
        <w:t xml:space="preserve"> </w:t>
      </w:r>
      <w:r w:rsidR="00397ABD" w:rsidRPr="00CE4007">
        <w:rPr>
          <w:rFonts w:ascii="Times New Roman" w:hAnsi="Times New Roman" w:cs="Times New Roman"/>
          <w:sz w:val="24"/>
          <w:szCs w:val="24"/>
        </w:rPr>
        <w:t xml:space="preserve">is presented as something external, a fate, that can only be countered through righteous </w:t>
      </w:r>
      <w:r w:rsidR="00E37E0D" w:rsidRPr="00CE4007">
        <w:rPr>
          <w:rFonts w:ascii="Times New Roman" w:hAnsi="Times New Roman" w:cs="Times New Roman"/>
          <w:sz w:val="24"/>
          <w:szCs w:val="24"/>
        </w:rPr>
        <w:t>struggle as a form of good (philanthropy) versus evil (contingent external circumstances). In this way, global philanthropy is ‘reconciled with the Divine being as the unity of both’ (Hegel, 1975: 105), and becomes effectively the religious hope of the world replete with its good news prophets (</w:t>
      </w:r>
      <w:r w:rsidR="00696638">
        <w:rPr>
          <w:rFonts w:ascii="Times New Roman" w:hAnsi="Times New Roman" w:cs="Times New Roman"/>
          <w:sz w:val="24"/>
          <w:szCs w:val="24"/>
        </w:rPr>
        <w:t xml:space="preserve">Bill </w:t>
      </w:r>
      <w:r w:rsidR="00E37E0D" w:rsidRPr="00CE4007">
        <w:rPr>
          <w:rFonts w:ascii="Times New Roman" w:hAnsi="Times New Roman" w:cs="Times New Roman"/>
          <w:sz w:val="24"/>
          <w:szCs w:val="24"/>
        </w:rPr>
        <w:t>Gates</w:t>
      </w:r>
      <w:r w:rsidR="00696638">
        <w:rPr>
          <w:rFonts w:ascii="Times New Roman" w:hAnsi="Times New Roman" w:cs="Times New Roman"/>
          <w:sz w:val="24"/>
          <w:szCs w:val="24"/>
        </w:rPr>
        <w:t>, Warren Buffet</w:t>
      </w:r>
      <w:r>
        <w:rPr>
          <w:rFonts w:ascii="Times New Roman" w:hAnsi="Times New Roman" w:cs="Times New Roman"/>
          <w:sz w:val="24"/>
          <w:szCs w:val="24"/>
        </w:rPr>
        <w:t>, George Soros</w:t>
      </w:r>
      <w:r w:rsidR="00696638">
        <w:rPr>
          <w:rFonts w:ascii="Times New Roman" w:hAnsi="Times New Roman" w:cs="Times New Roman"/>
          <w:sz w:val="24"/>
          <w:szCs w:val="24"/>
        </w:rPr>
        <w:t xml:space="preserve">) and festivals of giving - </w:t>
      </w:r>
      <w:r w:rsidR="00E82836" w:rsidRPr="00CE4007">
        <w:rPr>
          <w:rFonts w:ascii="Times New Roman" w:hAnsi="Times New Roman" w:cs="Times New Roman"/>
          <w:sz w:val="24"/>
          <w:szCs w:val="24"/>
        </w:rPr>
        <w:t xml:space="preserve">the various ‘aid’ spectacles and so on). </w:t>
      </w:r>
      <w:r w:rsidR="00440994" w:rsidRPr="00CE4007">
        <w:rPr>
          <w:rFonts w:ascii="Times New Roman" w:hAnsi="Times New Roman" w:cs="Times New Roman"/>
          <w:sz w:val="24"/>
          <w:szCs w:val="24"/>
        </w:rPr>
        <w:t xml:space="preserve">So when Warren Buffett stated that class warfare has been going on for years, he forgot to add that institutionalized philanthropy functions as one of the principal </w:t>
      </w:r>
      <w:r w:rsidR="00053896" w:rsidRPr="00CE4007">
        <w:rPr>
          <w:rFonts w:ascii="Times New Roman" w:hAnsi="Times New Roman" w:cs="Times New Roman"/>
          <w:sz w:val="24"/>
          <w:szCs w:val="24"/>
        </w:rPr>
        <w:t xml:space="preserve">(soft power) </w:t>
      </w:r>
      <w:r w:rsidR="00440994" w:rsidRPr="00CE4007">
        <w:rPr>
          <w:rFonts w:ascii="Times New Roman" w:hAnsi="Times New Roman" w:cs="Times New Roman"/>
          <w:sz w:val="24"/>
          <w:szCs w:val="24"/>
        </w:rPr>
        <w:t xml:space="preserve">weapons of that warfare. </w:t>
      </w:r>
    </w:p>
    <w:p w14:paraId="03A557B9" w14:textId="04E8EC3C" w:rsidR="00C442E5" w:rsidRPr="00CE4007" w:rsidRDefault="006D14BB" w:rsidP="00C442E5">
      <w:pPr>
        <w:spacing w:line="360" w:lineRule="auto"/>
        <w:rPr>
          <w:rFonts w:ascii="Times New Roman" w:hAnsi="Times New Roman" w:cs="Times New Roman"/>
          <w:sz w:val="24"/>
          <w:szCs w:val="24"/>
        </w:rPr>
      </w:pPr>
      <w:r w:rsidRPr="00CE4007">
        <w:rPr>
          <w:rFonts w:ascii="Times New Roman" w:hAnsi="Times New Roman" w:cs="Times New Roman"/>
          <w:sz w:val="24"/>
          <w:szCs w:val="24"/>
        </w:rPr>
        <w:t>It is in the continued obscuring of how this logic operates throughout the world (embodied in philanthropy) that th</w:t>
      </w:r>
      <w:r w:rsidR="00C33006" w:rsidRPr="00CE4007">
        <w:rPr>
          <w:rFonts w:ascii="Times New Roman" w:hAnsi="Times New Roman" w:cs="Times New Roman"/>
          <w:sz w:val="24"/>
          <w:szCs w:val="24"/>
        </w:rPr>
        <w:t>e tragedy of our times subsists.</w:t>
      </w:r>
      <w:r w:rsidR="0041275C" w:rsidRPr="00CE4007">
        <w:rPr>
          <w:rFonts w:ascii="Times New Roman" w:hAnsi="Times New Roman" w:cs="Times New Roman"/>
          <w:sz w:val="24"/>
          <w:szCs w:val="24"/>
        </w:rPr>
        <w:t xml:space="preserve"> </w:t>
      </w:r>
      <w:r w:rsidR="00EA158A" w:rsidRPr="00CE4007">
        <w:rPr>
          <w:rFonts w:ascii="Times New Roman" w:hAnsi="Times New Roman" w:cs="Times New Roman"/>
          <w:sz w:val="24"/>
          <w:szCs w:val="24"/>
        </w:rPr>
        <w:t>And i</w:t>
      </w:r>
      <w:r w:rsidR="0041275C" w:rsidRPr="00CE4007">
        <w:rPr>
          <w:rFonts w:ascii="Times New Roman" w:hAnsi="Times New Roman" w:cs="Times New Roman"/>
          <w:sz w:val="24"/>
          <w:szCs w:val="24"/>
        </w:rPr>
        <w:t xml:space="preserve">t is in this context that we can give a contemporary interpretation of faith, hope and charity: faith in the system; hope of special favour; </w:t>
      </w:r>
      <w:r w:rsidR="004736B2" w:rsidRPr="00CE4007">
        <w:rPr>
          <w:rFonts w:ascii="Times New Roman" w:hAnsi="Times New Roman" w:cs="Times New Roman"/>
          <w:sz w:val="24"/>
          <w:szCs w:val="24"/>
        </w:rPr>
        <w:t>charity as the existing order</w:t>
      </w:r>
      <w:r w:rsidR="00EA158A" w:rsidRPr="00CE4007">
        <w:rPr>
          <w:rFonts w:ascii="Times New Roman" w:hAnsi="Times New Roman" w:cs="Times New Roman"/>
          <w:sz w:val="24"/>
          <w:szCs w:val="24"/>
        </w:rPr>
        <w:t xml:space="preserve"> </w:t>
      </w:r>
      <w:r w:rsidR="007873A7" w:rsidRPr="00CE4007">
        <w:rPr>
          <w:rFonts w:ascii="Times New Roman" w:hAnsi="Times New Roman" w:cs="Times New Roman"/>
          <w:sz w:val="24"/>
          <w:szCs w:val="24"/>
        </w:rPr>
        <w:t xml:space="preserve">sustained </w:t>
      </w:r>
      <w:r w:rsidR="00EA158A" w:rsidRPr="00CE4007">
        <w:rPr>
          <w:rFonts w:ascii="Times New Roman" w:hAnsi="Times New Roman" w:cs="Times New Roman"/>
          <w:sz w:val="24"/>
          <w:szCs w:val="24"/>
        </w:rPr>
        <w:t xml:space="preserve">in and </w:t>
      </w:r>
      <w:r w:rsidR="007873A7" w:rsidRPr="00CE4007">
        <w:rPr>
          <w:rFonts w:ascii="Times New Roman" w:hAnsi="Times New Roman" w:cs="Times New Roman"/>
          <w:sz w:val="24"/>
          <w:szCs w:val="24"/>
        </w:rPr>
        <w:t>through philanthropy</w:t>
      </w:r>
      <w:r w:rsidR="004736B2" w:rsidRPr="00CE4007">
        <w:rPr>
          <w:rFonts w:ascii="Times New Roman" w:hAnsi="Times New Roman" w:cs="Times New Roman"/>
          <w:sz w:val="24"/>
          <w:szCs w:val="24"/>
        </w:rPr>
        <w:t>.</w:t>
      </w:r>
      <w:r w:rsidR="00EA158A" w:rsidRPr="00CE4007">
        <w:rPr>
          <w:rFonts w:ascii="Times New Roman" w:hAnsi="Times New Roman" w:cs="Times New Roman"/>
          <w:sz w:val="24"/>
          <w:szCs w:val="24"/>
        </w:rPr>
        <w:t xml:space="preserve"> In this regard</w:t>
      </w:r>
      <w:r w:rsidR="007873A7" w:rsidRPr="00CE4007">
        <w:rPr>
          <w:rFonts w:ascii="Times New Roman" w:hAnsi="Times New Roman" w:cs="Times New Roman"/>
          <w:sz w:val="24"/>
          <w:szCs w:val="24"/>
        </w:rPr>
        <w:t>, they may be said to correspond to the three well-known monkeys that hear, speak and see</w:t>
      </w:r>
      <w:r w:rsidR="008C24AF" w:rsidRPr="00CE4007">
        <w:rPr>
          <w:rFonts w:ascii="Times New Roman" w:hAnsi="Times New Roman" w:cs="Times New Roman"/>
          <w:sz w:val="24"/>
          <w:szCs w:val="24"/>
        </w:rPr>
        <w:t xml:space="preserve"> no evil. The development of a more</w:t>
      </w:r>
      <w:r w:rsidR="007873A7" w:rsidRPr="00CE4007">
        <w:rPr>
          <w:rFonts w:ascii="Times New Roman" w:hAnsi="Times New Roman" w:cs="Times New Roman"/>
          <w:sz w:val="24"/>
          <w:szCs w:val="24"/>
        </w:rPr>
        <w:t xml:space="preserve"> radical ethics </w:t>
      </w:r>
      <w:r w:rsidR="007257EF" w:rsidRPr="00CE4007">
        <w:rPr>
          <w:rFonts w:ascii="Times New Roman" w:hAnsi="Times New Roman" w:cs="Times New Roman"/>
          <w:sz w:val="24"/>
          <w:szCs w:val="24"/>
        </w:rPr>
        <w:t xml:space="preserve">– one </w:t>
      </w:r>
      <w:r w:rsidR="007873A7" w:rsidRPr="00CE4007">
        <w:rPr>
          <w:rFonts w:ascii="Times New Roman" w:hAnsi="Times New Roman" w:cs="Times New Roman"/>
          <w:sz w:val="24"/>
          <w:szCs w:val="24"/>
        </w:rPr>
        <w:t xml:space="preserve">that </w:t>
      </w:r>
      <w:r w:rsidR="004A28CF" w:rsidRPr="00CE4007">
        <w:rPr>
          <w:rFonts w:ascii="Times New Roman" w:hAnsi="Times New Roman" w:cs="Times New Roman"/>
          <w:sz w:val="24"/>
          <w:szCs w:val="24"/>
        </w:rPr>
        <w:t>is capable of confronting</w:t>
      </w:r>
      <w:r w:rsidR="007873A7" w:rsidRPr="00CE4007">
        <w:rPr>
          <w:rFonts w:ascii="Times New Roman" w:hAnsi="Times New Roman" w:cs="Times New Roman"/>
          <w:sz w:val="24"/>
          <w:szCs w:val="24"/>
        </w:rPr>
        <w:t xml:space="preserve"> institutionalized philanthropy </w:t>
      </w:r>
      <w:r w:rsidR="007257EF" w:rsidRPr="00CE4007">
        <w:rPr>
          <w:rFonts w:ascii="Times New Roman" w:hAnsi="Times New Roman" w:cs="Times New Roman"/>
          <w:sz w:val="24"/>
          <w:szCs w:val="24"/>
        </w:rPr>
        <w:t xml:space="preserve">- </w:t>
      </w:r>
      <w:r w:rsidR="007873A7" w:rsidRPr="00CE4007">
        <w:rPr>
          <w:rFonts w:ascii="Times New Roman" w:hAnsi="Times New Roman" w:cs="Times New Roman"/>
          <w:sz w:val="24"/>
          <w:szCs w:val="24"/>
        </w:rPr>
        <w:t xml:space="preserve">will depend </w:t>
      </w:r>
      <w:r w:rsidR="007257EF" w:rsidRPr="00CE4007">
        <w:rPr>
          <w:rFonts w:ascii="Times New Roman" w:hAnsi="Times New Roman" w:cs="Times New Roman"/>
          <w:sz w:val="24"/>
          <w:szCs w:val="24"/>
        </w:rPr>
        <w:t xml:space="preserve">crucially </w:t>
      </w:r>
      <w:r w:rsidR="00696638">
        <w:rPr>
          <w:rFonts w:ascii="Times New Roman" w:hAnsi="Times New Roman" w:cs="Times New Roman"/>
          <w:sz w:val="24"/>
          <w:szCs w:val="24"/>
        </w:rPr>
        <w:t>on a resurrection of evil – radical evil (disorder).</w:t>
      </w:r>
      <w:r w:rsidR="003E62B8" w:rsidRPr="00CE4007">
        <w:rPr>
          <w:rFonts w:ascii="Times New Roman" w:hAnsi="Times New Roman" w:cs="Times New Roman"/>
          <w:sz w:val="24"/>
          <w:szCs w:val="24"/>
        </w:rPr>
        <w:t xml:space="preserve"> </w:t>
      </w:r>
      <w:r w:rsidR="008C24AF" w:rsidRPr="00CE4007">
        <w:rPr>
          <w:rFonts w:ascii="Times New Roman" w:hAnsi="Times New Roman" w:cs="Times New Roman"/>
          <w:sz w:val="24"/>
          <w:szCs w:val="24"/>
        </w:rPr>
        <w:t xml:space="preserve">To be more precise, the development of a radical ethico-political struggle is something that in the first instance </w:t>
      </w:r>
      <w:r w:rsidR="00496C92" w:rsidRPr="00CE4007">
        <w:rPr>
          <w:rFonts w:ascii="Times New Roman" w:hAnsi="Times New Roman" w:cs="Times New Roman"/>
          <w:sz w:val="24"/>
          <w:szCs w:val="24"/>
        </w:rPr>
        <w:t>will depend on the</w:t>
      </w:r>
      <w:r w:rsidR="008C24AF" w:rsidRPr="00CE4007">
        <w:rPr>
          <w:rFonts w:ascii="Times New Roman" w:hAnsi="Times New Roman" w:cs="Times New Roman"/>
          <w:sz w:val="24"/>
          <w:szCs w:val="24"/>
        </w:rPr>
        <w:t xml:space="preserve"> recognition of the </w:t>
      </w:r>
      <w:r w:rsidR="00EA158A" w:rsidRPr="00CE4007">
        <w:rPr>
          <w:rFonts w:ascii="Times New Roman" w:hAnsi="Times New Roman" w:cs="Times New Roman"/>
          <w:sz w:val="24"/>
          <w:szCs w:val="24"/>
        </w:rPr>
        <w:t xml:space="preserve">systemic distortion that is the </w:t>
      </w:r>
      <w:r w:rsidR="008C24AF" w:rsidRPr="00CE4007">
        <w:rPr>
          <w:rFonts w:ascii="Times New Roman" w:hAnsi="Times New Roman" w:cs="Times New Roman"/>
          <w:sz w:val="24"/>
          <w:szCs w:val="24"/>
        </w:rPr>
        <w:t>class struggle.</w:t>
      </w:r>
    </w:p>
    <w:p w14:paraId="564D557F" w14:textId="77777777" w:rsidR="009860FA" w:rsidRDefault="009860FA" w:rsidP="009937FE">
      <w:pPr>
        <w:pStyle w:val="NoSpacing"/>
        <w:spacing w:line="360" w:lineRule="auto"/>
        <w:rPr>
          <w:rFonts w:ascii="Times New Roman" w:hAnsi="Times New Roman" w:cs="Times New Roman"/>
          <w:sz w:val="24"/>
          <w:szCs w:val="24"/>
        </w:rPr>
      </w:pPr>
    </w:p>
    <w:p w14:paraId="68047E2A" w14:textId="76BB6195" w:rsidR="009937FE" w:rsidRPr="00CE4007" w:rsidRDefault="009937FE" w:rsidP="009937FE">
      <w:pPr>
        <w:pStyle w:val="NoSpacing"/>
        <w:spacing w:line="360" w:lineRule="auto"/>
        <w:rPr>
          <w:rFonts w:ascii="Times New Roman" w:hAnsi="Times New Roman" w:cs="Times New Roman"/>
          <w:sz w:val="24"/>
          <w:szCs w:val="24"/>
          <w:lang w:val="en-US"/>
        </w:rPr>
      </w:pPr>
      <w:r w:rsidRPr="00CE4007">
        <w:rPr>
          <w:rFonts w:ascii="Times New Roman" w:hAnsi="Times New Roman" w:cs="Times New Roman"/>
          <w:sz w:val="24"/>
          <w:szCs w:val="24"/>
          <w:u w:val="single"/>
          <w:lang w:val="en-US"/>
        </w:rPr>
        <w:t>Class Struggle</w:t>
      </w:r>
    </w:p>
    <w:p w14:paraId="7D68F5F8" w14:textId="77777777" w:rsidR="009937FE" w:rsidRPr="00CE4007" w:rsidRDefault="009937FE" w:rsidP="009937FE">
      <w:pPr>
        <w:pStyle w:val="NoSpacing"/>
        <w:spacing w:line="360" w:lineRule="auto"/>
        <w:rPr>
          <w:rFonts w:ascii="Times New Roman" w:hAnsi="Times New Roman" w:cs="Times New Roman"/>
          <w:sz w:val="24"/>
          <w:szCs w:val="24"/>
          <w:lang w:val="en-US"/>
        </w:rPr>
      </w:pPr>
    </w:p>
    <w:p w14:paraId="717428B0" w14:textId="654D3C14" w:rsidR="00C20181" w:rsidRPr="00CE4007" w:rsidRDefault="00F10D97" w:rsidP="00EB10EE">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Alain Badiou takes issue with Hardt and Negri’s analysis of the current situation</w:t>
      </w:r>
      <w:r w:rsidR="009860FA">
        <w:rPr>
          <w:rFonts w:ascii="Times New Roman" w:hAnsi="Times New Roman" w:cs="Times New Roman"/>
          <w:sz w:val="24"/>
          <w:szCs w:val="24"/>
          <w:lang w:val="en-US"/>
        </w:rPr>
        <w:t xml:space="preserve"> (immanentism)</w:t>
      </w:r>
      <w:r w:rsidRPr="00CE4007">
        <w:rPr>
          <w:rFonts w:ascii="Times New Roman" w:hAnsi="Times New Roman" w:cs="Times New Roman"/>
          <w:sz w:val="24"/>
          <w:szCs w:val="24"/>
          <w:lang w:val="en-US"/>
        </w:rPr>
        <w:t xml:space="preserve">. Far from preparing the ground for a new communist prospect, Badiou </w:t>
      </w:r>
      <w:r w:rsidRPr="00CE4007">
        <w:rPr>
          <w:rFonts w:ascii="Times New Roman" w:hAnsi="Times New Roman" w:cs="Times New Roman"/>
          <w:sz w:val="24"/>
          <w:szCs w:val="24"/>
          <w:lang w:val="en-US"/>
        </w:rPr>
        <w:lastRenderedPageBreak/>
        <w:t>argues that, if anything, late cap</w:t>
      </w:r>
      <w:r w:rsidR="00013168" w:rsidRPr="00CE4007">
        <w:rPr>
          <w:rFonts w:ascii="Times New Roman" w:hAnsi="Times New Roman" w:cs="Times New Roman"/>
          <w:sz w:val="24"/>
          <w:szCs w:val="24"/>
          <w:lang w:val="en-US"/>
        </w:rPr>
        <w:t xml:space="preserve">italism is becoming more </w:t>
      </w:r>
      <w:r w:rsidR="0092440F" w:rsidRPr="00CE4007">
        <w:rPr>
          <w:rFonts w:ascii="Times New Roman" w:hAnsi="Times New Roman" w:cs="Times New Roman"/>
          <w:sz w:val="24"/>
          <w:szCs w:val="24"/>
          <w:lang w:val="en-US"/>
        </w:rPr>
        <w:t xml:space="preserve">and more </w:t>
      </w:r>
      <w:r w:rsidR="00013168" w:rsidRPr="00CE4007">
        <w:rPr>
          <w:rFonts w:ascii="Times New Roman" w:hAnsi="Times New Roman" w:cs="Times New Roman"/>
          <w:sz w:val="24"/>
          <w:szCs w:val="24"/>
          <w:lang w:val="en-US"/>
        </w:rPr>
        <w:t>authoritarian</w:t>
      </w:r>
      <w:r w:rsidR="00825E35" w:rsidRPr="00CE4007">
        <w:rPr>
          <w:rFonts w:ascii="Times New Roman" w:hAnsi="Times New Roman" w:cs="Times New Roman"/>
          <w:sz w:val="24"/>
          <w:szCs w:val="24"/>
          <w:lang w:val="en-US"/>
        </w:rPr>
        <w:t xml:space="preserve"> and </w:t>
      </w:r>
      <w:r w:rsidR="00013168" w:rsidRPr="00CE4007">
        <w:rPr>
          <w:rFonts w:ascii="Times New Roman" w:hAnsi="Times New Roman" w:cs="Times New Roman"/>
          <w:sz w:val="24"/>
          <w:szCs w:val="24"/>
          <w:lang w:val="en-US"/>
        </w:rPr>
        <w:t xml:space="preserve">repressive. </w:t>
      </w:r>
      <w:r w:rsidR="00825E35" w:rsidRPr="00CE4007">
        <w:rPr>
          <w:rFonts w:ascii="Times New Roman" w:hAnsi="Times New Roman" w:cs="Times New Roman"/>
          <w:sz w:val="24"/>
          <w:szCs w:val="24"/>
          <w:lang w:val="en-US"/>
        </w:rPr>
        <w:t xml:space="preserve">This is reflected in </w:t>
      </w:r>
      <w:r w:rsidRPr="00CE4007">
        <w:rPr>
          <w:rFonts w:ascii="Times New Roman" w:hAnsi="Times New Roman" w:cs="Times New Roman"/>
          <w:sz w:val="24"/>
          <w:szCs w:val="24"/>
          <w:lang w:val="en-US"/>
        </w:rPr>
        <w:t xml:space="preserve">the increasing concentration of </w:t>
      </w:r>
      <w:r w:rsidR="00FC0478" w:rsidRPr="00CE4007">
        <w:rPr>
          <w:rFonts w:ascii="Times New Roman" w:hAnsi="Times New Roman" w:cs="Times New Roman"/>
          <w:sz w:val="24"/>
          <w:szCs w:val="24"/>
          <w:lang w:val="en-US"/>
        </w:rPr>
        <w:t>capital, the global socio-political power of</w:t>
      </w:r>
      <w:r w:rsidR="00013168" w:rsidRPr="00CE4007">
        <w:rPr>
          <w:rFonts w:ascii="Times New Roman" w:hAnsi="Times New Roman" w:cs="Times New Roman"/>
          <w:sz w:val="24"/>
          <w:szCs w:val="24"/>
          <w:lang w:val="en-US"/>
        </w:rPr>
        <w:t xml:space="preserve"> corporate elites</w:t>
      </w:r>
      <w:r w:rsidR="009860FA">
        <w:rPr>
          <w:rFonts w:ascii="Times New Roman" w:hAnsi="Times New Roman" w:cs="Times New Roman"/>
          <w:sz w:val="24"/>
          <w:szCs w:val="24"/>
          <w:lang w:val="en-US"/>
        </w:rPr>
        <w:t xml:space="preserve"> (</w:t>
      </w:r>
      <w:r w:rsidR="00FC0478" w:rsidRPr="00CE4007">
        <w:rPr>
          <w:rFonts w:ascii="Times New Roman" w:hAnsi="Times New Roman" w:cs="Times New Roman"/>
          <w:sz w:val="24"/>
          <w:szCs w:val="24"/>
          <w:lang w:val="en-US"/>
        </w:rPr>
        <w:t>more powerful than nation-states)</w:t>
      </w:r>
      <w:r w:rsidR="00013168" w:rsidRPr="00CE4007">
        <w:rPr>
          <w:rFonts w:ascii="Times New Roman" w:hAnsi="Times New Roman" w:cs="Times New Roman"/>
          <w:sz w:val="24"/>
          <w:szCs w:val="24"/>
          <w:lang w:val="en-US"/>
        </w:rPr>
        <w:t>,</w:t>
      </w:r>
      <w:r w:rsidRPr="00CE4007">
        <w:rPr>
          <w:rFonts w:ascii="Times New Roman" w:hAnsi="Times New Roman" w:cs="Times New Roman"/>
          <w:sz w:val="24"/>
          <w:szCs w:val="24"/>
          <w:lang w:val="en-US"/>
        </w:rPr>
        <w:t xml:space="preserve"> the violent appropriation of raw materials and energy resources, the enforced selling of land</w:t>
      </w:r>
      <w:r w:rsidR="00FC0478" w:rsidRPr="00CE4007">
        <w:rPr>
          <w:rFonts w:ascii="Times New Roman" w:hAnsi="Times New Roman" w:cs="Times New Roman"/>
          <w:sz w:val="24"/>
          <w:szCs w:val="24"/>
          <w:lang w:val="en-US"/>
        </w:rPr>
        <w:t xml:space="preserve"> (generally in the South)</w:t>
      </w:r>
      <w:r w:rsidRPr="00CE4007">
        <w:rPr>
          <w:rFonts w:ascii="Times New Roman" w:hAnsi="Times New Roman" w:cs="Times New Roman"/>
          <w:sz w:val="24"/>
          <w:szCs w:val="24"/>
          <w:lang w:val="en-US"/>
        </w:rPr>
        <w:t xml:space="preserve"> to agricultural </w:t>
      </w:r>
      <w:r w:rsidR="00FC0478" w:rsidRPr="00CE4007">
        <w:rPr>
          <w:rFonts w:ascii="Times New Roman" w:hAnsi="Times New Roman" w:cs="Times New Roman"/>
          <w:sz w:val="24"/>
          <w:szCs w:val="24"/>
          <w:lang w:val="en-US"/>
        </w:rPr>
        <w:t>corporations to meet future food demand</w:t>
      </w:r>
      <w:r w:rsidRPr="00CE4007">
        <w:rPr>
          <w:rFonts w:ascii="Times New Roman" w:hAnsi="Times New Roman" w:cs="Times New Roman"/>
          <w:sz w:val="24"/>
          <w:szCs w:val="24"/>
          <w:lang w:val="en-US"/>
        </w:rPr>
        <w:t>, the creation of more and more low-skilled workers (especia</w:t>
      </w:r>
      <w:r w:rsidR="00013168" w:rsidRPr="00CE4007">
        <w:rPr>
          <w:rFonts w:ascii="Times New Roman" w:hAnsi="Times New Roman" w:cs="Times New Roman"/>
          <w:sz w:val="24"/>
          <w:szCs w:val="24"/>
          <w:lang w:val="en-US"/>
        </w:rPr>
        <w:t xml:space="preserve">lly in China), and the expansion </w:t>
      </w:r>
      <w:r w:rsidR="0092440F" w:rsidRPr="00CE4007">
        <w:rPr>
          <w:rFonts w:ascii="Times New Roman" w:hAnsi="Times New Roman" w:cs="Times New Roman"/>
          <w:sz w:val="24"/>
          <w:szCs w:val="24"/>
          <w:lang w:val="en-US"/>
        </w:rPr>
        <w:t>of highly securitized deregulated free enterprise zones</w:t>
      </w:r>
      <w:r w:rsidR="00FC0478" w:rsidRPr="00CE4007">
        <w:rPr>
          <w:rFonts w:ascii="Times New Roman" w:hAnsi="Times New Roman" w:cs="Times New Roman"/>
          <w:sz w:val="24"/>
          <w:szCs w:val="24"/>
          <w:lang w:val="en-US"/>
        </w:rPr>
        <w:t xml:space="preserve"> throughout the world</w:t>
      </w:r>
      <w:r w:rsidRPr="00CE4007">
        <w:rPr>
          <w:rFonts w:ascii="Times New Roman" w:hAnsi="Times New Roman" w:cs="Times New Roman"/>
          <w:sz w:val="24"/>
          <w:szCs w:val="24"/>
          <w:lang w:val="en-US"/>
        </w:rPr>
        <w:t>. It is not without justification that Badiou maintains that our situation today is far clos</w:t>
      </w:r>
      <w:r w:rsidR="00FC0478" w:rsidRPr="00CE4007">
        <w:rPr>
          <w:rFonts w:ascii="Times New Roman" w:hAnsi="Times New Roman" w:cs="Times New Roman"/>
          <w:sz w:val="24"/>
          <w:szCs w:val="24"/>
          <w:lang w:val="en-US"/>
        </w:rPr>
        <w:t>er to the archaic and brutal</w:t>
      </w:r>
      <w:r w:rsidRPr="00CE4007">
        <w:rPr>
          <w:rFonts w:ascii="Times New Roman" w:hAnsi="Times New Roman" w:cs="Times New Roman"/>
          <w:sz w:val="24"/>
          <w:szCs w:val="24"/>
          <w:lang w:val="en-US"/>
        </w:rPr>
        <w:t xml:space="preserve"> capitalism of the mid 19</w:t>
      </w:r>
      <w:r w:rsidRPr="00CE4007">
        <w:rPr>
          <w:rFonts w:ascii="Times New Roman" w:hAnsi="Times New Roman" w:cs="Times New Roman"/>
          <w:sz w:val="24"/>
          <w:szCs w:val="24"/>
          <w:vertAlign w:val="superscript"/>
          <w:lang w:val="en-US"/>
        </w:rPr>
        <w:t>th</w:t>
      </w:r>
      <w:r w:rsidRPr="00CE4007">
        <w:rPr>
          <w:rFonts w:ascii="Times New Roman" w:hAnsi="Times New Roman" w:cs="Times New Roman"/>
          <w:sz w:val="24"/>
          <w:szCs w:val="24"/>
          <w:lang w:val="en-US"/>
        </w:rPr>
        <w:t xml:space="preserve"> century than to the promised immaterial (friction-free) era of postmodern capitalism (Badiou, 2010).</w:t>
      </w:r>
    </w:p>
    <w:p w14:paraId="62F65546" w14:textId="34CA6827" w:rsidR="00F10D97" w:rsidRPr="00CE4007" w:rsidRDefault="00F10D97" w:rsidP="00DB297B">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 xml:space="preserve">Laclau similarly rejects Hardt and Negri’s perspective on the </w:t>
      </w:r>
      <w:r w:rsidR="00291202" w:rsidRPr="00CE4007">
        <w:rPr>
          <w:rFonts w:ascii="Times New Roman" w:hAnsi="Times New Roman" w:cs="Times New Roman"/>
          <w:sz w:val="24"/>
          <w:szCs w:val="24"/>
          <w:lang w:val="en-US"/>
        </w:rPr>
        <w:t>grounds of its immanentism (Laclau, 2001)</w:t>
      </w:r>
      <w:r w:rsidRPr="00CE4007">
        <w:rPr>
          <w:rFonts w:ascii="Times New Roman" w:hAnsi="Times New Roman" w:cs="Times New Roman"/>
          <w:sz w:val="24"/>
          <w:szCs w:val="24"/>
          <w:lang w:val="en-US"/>
        </w:rPr>
        <w:t xml:space="preserve">). Political subjectivity is not decided in </w:t>
      </w:r>
      <w:proofErr w:type="gramStart"/>
      <w:r w:rsidRPr="00CE4007">
        <w:rPr>
          <w:rFonts w:ascii="Times New Roman" w:hAnsi="Times New Roman" w:cs="Times New Roman"/>
          <w:sz w:val="24"/>
          <w:szCs w:val="24"/>
          <w:lang w:val="en-US"/>
        </w:rPr>
        <w:t>advance,</w:t>
      </w:r>
      <w:proofErr w:type="gramEnd"/>
      <w:r w:rsidRPr="00CE4007">
        <w:rPr>
          <w:rFonts w:ascii="Times New Roman" w:hAnsi="Times New Roman" w:cs="Times New Roman"/>
          <w:sz w:val="24"/>
          <w:szCs w:val="24"/>
          <w:lang w:val="en-US"/>
        </w:rPr>
        <w:t xml:space="preserve"> so we cannot know what the orientation of a multitude will be or whether indeed it can co</w:t>
      </w:r>
      <w:r w:rsidR="009860FA">
        <w:rPr>
          <w:rFonts w:ascii="Times New Roman" w:hAnsi="Times New Roman" w:cs="Times New Roman"/>
          <w:sz w:val="24"/>
          <w:szCs w:val="24"/>
          <w:lang w:val="en-US"/>
        </w:rPr>
        <w:t xml:space="preserve">here into any kind of identity. For this reason, </w:t>
      </w:r>
      <w:r w:rsidRPr="00CE4007">
        <w:rPr>
          <w:rFonts w:ascii="Times New Roman" w:hAnsi="Times New Roman" w:cs="Times New Roman"/>
          <w:sz w:val="24"/>
          <w:szCs w:val="24"/>
          <w:lang w:val="en-US"/>
        </w:rPr>
        <w:t xml:space="preserve">Laclau also rejects the Marxist notion of class struggle. The problem for Laclau is that if the worker is reduced to the economic category of ‘seller of labour-power’, there is nothing in this category that leads logically to a notion of resistance (Laclau, 2007: 149). But the question </w:t>
      </w:r>
      <w:r w:rsidR="009860FA">
        <w:rPr>
          <w:rFonts w:ascii="Times New Roman" w:hAnsi="Times New Roman" w:cs="Times New Roman"/>
          <w:sz w:val="24"/>
          <w:szCs w:val="24"/>
          <w:lang w:val="en-US"/>
        </w:rPr>
        <w:t xml:space="preserve">that arises here is whether </w:t>
      </w:r>
      <w:r w:rsidRPr="00CE4007">
        <w:rPr>
          <w:rFonts w:ascii="Times New Roman" w:hAnsi="Times New Roman" w:cs="Times New Roman"/>
          <w:sz w:val="24"/>
          <w:szCs w:val="24"/>
          <w:lang w:val="en-US"/>
        </w:rPr>
        <w:t xml:space="preserve">class struggle itself should be reduced simply to a notion of </w:t>
      </w:r>
      <w:r w:rsidRPr="00CE4007">
        <w:rPr>
          <w:rFonts w:ascii="Times New Roman" w:hAnsi="Times New Roman" w:cs="Times New Roman"/>
          <w:i/>
          <w:sz w:val="24"/>
          <w:szCs w:val="24"/>
          <w:lang w:val="en-US"/>
        </w:rPr>
        <w:t>resistance</w:t>
      </w:r>
      <w:r w:rsidR="009860FA">
        <w:rPr>
          <w:rFonts w:ascii="Times New Roman" w:hAnsi="Times New Roman" w:cs="Times New Roman"/>
          <w:sz w:val="24"/>
          <w:szCs w:val="24"/>
          <w:lang w:val="en-US"/>
        </w:rPr>
        <w:t xml:space="preserve">? </w:t>
      </w:r>
      <w:r w:rsidRPr="00CE4007">
        <w:rPr>
          <w:rFonts w:ascii="Times New Roman" w:hAnsi="Times New Roman" w:cs="Times New Roman"/>
          <w:sz w:val="24"/>
          <w:szCs w:val="24"/>
          <w:lang w:val="en-US"/>
        </w:rPr>
        <w:t>Steven Lukes</w:t>
      </w:r>
      <w:r w:rsidR="009860FA">
        <w:rPr>
          <w:rFonts w:ascii="Times New Roman" w:hAnsi="Times New Roman" w:cs="Times New Roman"/>
          <w:sz w:val="24"/>
          <w:szCs w:val="24"/>
          <w:lang w:val="en-US"/>
        </w:rPr>
        <w:t xml:space="preserve"> (1970s</w:t>
      </w:r>
      <w:proofErr w:type="gramStart"/>
      <w:r w:rsidR="009860FA">
        <w:rPr>
          <w:rFonts w:ascii="Times New Roman" w:hAnsi="Times New Roman" w:cs="Times New Roman"/>
          <w:sz w:val="24"/>
          <w:szCs w:val="24"/>
          <w:lang w:val="en-US"/>
        </w:rPr>
        <w:t>),</w:t>
      </w:r>
      <w:proofErr w:type="gramEnd"/>
      <w:r w:rsidR="009860FA">
        <w:rPr>
          <w:rFonts w:ascii="Times New Roman" w:hAnsi="Times New Roman" w:cs="Times New Roman"/>
          <w:sz w:val="24"/>
          <w:szCs w:val="24"/>
          <w:lang w:val="en-US"/>
        </w:rPr>
        <w:t xml:space="preserve"> </w:t>
      </w:r>
      <w:r w:rsidRPr="00CE4007">
        <w:rPr>
          <w:rFonts w:ascii="Times New Roman" w:hAnsi="Times New Roman" w:cs="Times New Roman"/>
          <w:sz w:val="24"/>
          <w:szCs w:val="24"/>
          <w:lang w:val="en-US"/>
        </w:rPr>
        <w:t xml:space="preserve">pointed out that power (in its third aspect) is at its most efficient when there is no conflict or resistance, when the political consciousness is already so constrained that alternatives cannot even be imagined. </w:t>
      </w:r>
    </w:p>
    <w:p w14:paraId="1F323ABE" w14:textId="67393DFA" w:rsidR="00F10D97" w:rsidRPr="00CE4007" w:rsidRDefault="00F10D97" w:rsidP="00EB10EE">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 xml:space="preserve">The notion of class struggle in the Marxist canon is actually a complex one. Notwithstanding certain ambiguities, Marx also identified the class struggle as ultimately a </w:t>
      </w:r>
      <w:r w:rsidRPr="00CE4007">
        <w:rPr>
          <w:rFonts w:ascii="Times New Roman" w:hAnsi="Times New Roman" w:cs="Times New Roman"/>
          <w:i/>
          <w:sz w:val="24"/>
          <w:szCs w:val="24"/>
          <w:lang w:val="en-US"/>
        </w:rPr>
        <w:t>political</w:t>
      </w:r>
      <w:r w:rsidR="009860FA">
        <w:rPr>
          <w:rFonts w:ascii="Times New Roman" w:hAnsi="Times New Roman" w:cs="Times New Roman"/>
          <w:sz w:val="24"/>
          <w:szCs w:val="24"/>
          <w:lang w:val="en-US"/>
        </w:rPr>
        <w:t xml:space="preserve"> struggle.</w:t>
      </w:r>
      <w:r w:rsidRPr="00CE4007">
        <w:rPr>
          <w:rFonts w:ascii="Times New Roman" w:hAnsi="Times New Roman" w:cs="Times New Roman"/>
          <w:sz w:val="24"/>
          <w:szCs w:val="24"/>
          <w:lang w:val="en-US"/>
        </w:rPr>
        <w:t xml:space="preserve"> At various points in his work, Marx gives emphasis to the fluidity of class identities and shows how they are also subject to the drive of the capital itself; for example, where capital takes on its modern social (associative) form and thereby transforms the functioning capitalist into a ‘mere manager’ and the capital owner into ‘a mere money capitalist’ (Marx, 1981: 567). Within the terms of this new form, Marx further identifies the emergence of phenomena such as the co-operative enterprise where ‘the workers in association become their own capitalist’ and where the ‘the opposition between capital and labour is abolished’ (Marx, 1981: 571) </w:t>
      </w:r>
      <w:r w:rsidR="005D31CB" w:rsidRPr="00CE4007">
        <w:rPr>
          <w:rFonts w:ascii="Times New Roman" w:hAnsi="Times New Roman" w:cs="Times New Roman"/>
          <w:sz w:val="24"/>
          <w:szCs w:val="24"/>
          <w:lang w:val="en-US"/>
        </w:rPr>
        <w:t xml:space="preserve">– and yet, as Marx points out, the result of this is simply to reproduce ‘all the defects of the existing system’ within the co-operative framework itself (Marx, 1981: </w:t>
      </w:r>
      <w:r w:rsidR="005D31CB" w:rsidRPr="00CE4007">
        <w:rPr>
          <w:rFonts w:ascii="Times New Roman" w:hAnsi="Times New Roman" w:cs="Times New Roman"/>
          <w:sz w:val="24"/>
          <w:szCs w:val="24"/>
          <w:lang w:val="en-US"/>
        </w:rPr>
        <w:lastRenderedPageBreak/>
        <w:t>571)</w:t>
      </w:r>
      <w:r w:rsidRPr="00CE4007">
        <w:rPr>
          <w:rFonts w:ascii="Times New Roman" w:hAnsi="Times New Roman" w:cs="Times New Roman"/>
          <w:sz w:val="24"/>
          <w:szCs w:val="24"/>
          <w:lang w:val="en-US"/>
        </w:rPr>
        <w:t xml:space="preserve">. In a similar vein, the influential Austro-Marxist Rudolf Hilferding </w:t>
      </w:r>
      <w:r w:rsidR="00DB297B">
        <w:rPr>
          <w:rFonts w:ascii="Times New Roman" w:hAnsi="Times New Roman" w:cs="Times New Roman"/>
          <w:sz w:val="24"/>
          <w:szCs w:val="24"/>
          <w:lang w:val="en-US"/>
        </w:rPr>
        <w:t xml:space="preserve">states in </w:t>
      </w:r>
      <w:r w:rsidR="00DB297B">
        <w:rPr>
          <w:rFonts w:ascii="Times New Roman" w:hAnsi="Times New Roman" w:cs="Times New Roman"/>
          <w:i/>
          <w:sz w:val="24"/>
          <w:szCs w:val="24"/>
          <w:lang w:val="en-US"/>
        </w:rPr>
        <w:t>Finance Capital</w:t>
      </w:r>
      <w:r w:rsidR="00DB297B">
        <w:rPr>
          <w:rFonts w:ascii="Times New Roman" w:hAnsi="Times New Roman" w:cs="Times New Roman"/>
          <w:sz w:val="24"/>
          <w:szCs w:val="24"/>
          <w:lang w:val="en-US"/>
        </w:rPr>
        <w:t xml:space="preserve">:  </w:t>
      </w:r>
    </w:p>
    <w:p w14:paraId="65045C78" w14:textId="3F919B13" w:rsidR="00F10D97" w:rsidRPr="00CE4007" w:rsidRDefault="00F10D97" w:rsidP="00EB10EE">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ab/>
        <w:t xml:space="preserve">‘Thus the ideology of imperialism arises on the ruin of the old liberal ideals, whose naïvety it derides…But imperialism only dissolves the faded ideals of the bourgeoisie in order to put in their place a new and greater illusion…The subordination of individual interests to a higher general interest, which is a prerequisite for every vital social ideology, is thus achieved; and the state alien to its people is bound together with the nation in unity, while the national idea becomes the driving force of politics. </w:t>
      </w:r>
      <w:r w:rsidRPr="00CE4007">
        <w:rPr>
          <w:rFonts w:ascii="Times New Roman" w:hAnsi="Times New Roman" w:cs="Times New Roman"/>
          <w:i/>
          <w:sz w:val="24"/>
          <w:szCs w:val="24"/>
          <w:lang w:val="en-US"/>
        </w:rPr>
        <w:t>Class antagonisms have disappeared and been transcended in the service of the collectivity</w:t>
      </w:r>
      <w:r w:rsidR="00AD26F7" w:rsidRPr="00CE4007">
        <w:rPr>
          <w:rFonts w:ascii="Times New Roman" w:hAnsi="Times New Roman" w:cs="Times New Roman"/>
          <w:i/>
          <w:sz w:val="24"/>
          <w:szCs w:val="24"/>
          <w:lang w:val="en-US"/>
        </w:rPr>
        <w:t xml:space="preserve"> </w:t>
      </w:r>
      <w:r w:rsidRPr="00CE4007">
        <w:rPr>
          <w:rFonts w:ascii="Times New Roman" w:hAnsi="Times New Roman" w:cs="Times New Roman"/>
          <w:i/>
          <w:sz w:val="24"/>
          <w:szCs w:val="24"/>
          <w:lang w:val="en-US"/>
        </w:rPr>
        <w:t>The common action of the nation, united by a common goal of national greatness, has taken the place of the class struggle, so dangerous and fruitless for the possessing classes</w:t>
      </w:r>
      <w:r w:rsidR="007214C2" w:rsidRPr="00CE4007">
        <w:rPr>
          <w:rFonts w:ascii="Times New Roman" w:hAnsi="Times New Roman" w:cs="Times New Roman"/>
          <w:sz w:val="24"/>
          <w:szCs w:val="24"/>
          <w:lang w:val="en-US"/>
        </w:rPr>
        <w:t xml:space="preserve"> (my emphasis).</w:t>
      </w:r>
      <w:r w:rsidRPr="00CE4007">
        <w:rPr>
          <w:rFonts w:ascii="Times New Roman" w:hAnsi="Times New Roman" w:cs="Times New Roman"/>
          <w:sz w:val="24"/>
          <w:szCs w:val="24"/>
          <w:lang w:val="en-US"/>
        </w:rPr>
        <w:t>’ (Hilferding, 2006: 336).</w:t>
      </w:r>
    </w:p>
    <w:p w14:paraId="37D393A4" w14:textId="2F143782" w:rsidR="00F10D97" w:rsidRPr="00CE4007" w:rsidRDefault="007214C2" w:rsidP="0079494D">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 xml:space="preserve">In Hegelian-Marxist terms, this is the negation of the class struggle within the class struggle itself. It is the class struggle as played out through its apparent disappearance and displacement into nationalist struggle </w:t>
      </w:r>
      <w:r w:rsidR="00F10D97" w:rsidRPr="00CE4007">
        <w:rPr>
          <w:rFonts w:ascii="Times New Roman" w:hAnsi="Times New Roman" w:cs="Times New Roman"/>
          <w:sz w:val="24"/>
          <w:szCs w:val="24"/>
          <w:lang w:val="en-US"/>
        </w:rPr>
        <w:t xml:space="preserve">in concert with the drive of capital. </w:t>
      </w:r>
    </w:p>
    <w:p w14:paraId="4AD3C548" w14:textId="3D96B294" w:rsidR="00F10D97" w:rsidRPr="00CE4007" w:rsidRDefault="0079494D" w:rsidP="00EB10EE">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We should not</w:t>
      </w:r>
      <w:r w:rsidR="00F10D97" w:rsidRPr="00CE4007">
        <w:rPr>
          <w:rFonts w:ascii="Times New Roman" w:hAnsi="Times New Roman" w:cs="Times New Roman"/>
          <w:sz w:val="24"/>
          <w:szCs w:val="24"/>
          <w:lang w:val="en-US"/>
        </w:rPr>
        <w:t xml:space="preserve"> reduce class struggle to its ‘empirical’ instances of visible resistance. Class struggle should be viewed rather in terms of its articulation with, overdetermination by, the development of capital as a dynamic totality and its relentless drive to overcome its own crises and limitations. Class struggle is the traumatic remainder of the political ‘cut’ of the oppositional determination where the genus of capitalism both encounters, and constantly seeks to avoid, itself as one of its own species; where its universality is shown to be a (pathological) particularity. In ideological terms, class struggle manifests itself in the multifarious points of discursive tension between the naturalization and de-naturalization of capitalism. </w:t>
      </w:r>
    </w:p>
    <w:p w14:paraId="394438AB" w14:textId="4F870F95" w:rsidR="00F10D97" w:rsidRPr="00CE4007" w:rsidRDefault="00F10D97" w:rsidP="00EB10EE">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 xml:space="preserve">Does this mean that class struggle loses all specificity? The problem here is that we are necessarily dealing with </w:t>
      </w:r>
      <w:proofErr w:type="gramStart"/>
      <w:r w:rsidRPr="00CE4007">
        <w:rPr>
          <w:rFonts w:ascii="Times New Roman" w:hAnsi="Times New Roman" w:cs="Times New Roman"/>
          <w:sz w:val="24"/>
          <w:szCs w:val="24"/>
          <w:lang w:val="en-US"/>
        </w:rPr>
        <w:t>a structural</w:t>
      </w:r>
      <w:proofErr w:type="gramEnd"/>
      <w:r w:rsidRPr="00CE4007">
        <w:rPr>
          <w:rFonts w:ascii="Times New Roman" w:hAnsi="Times New Roman" w:cs="Times New Roman"/>
          <w:sz w:val="24"/>
          <w:szCs w:val="24"/>
          <w:lang w:val="en-US"/>
        </w:rPr>
        <w:t xml:space="preserve"> excess that transcends any particular instance. Put in other terms, we are involved in a parallax shift. </w:t>
      </w:r>
      <w:r w:rsidR="00DB297B">
        <w:rPr>
          <w:rFonts w:ascii="Times New Roman" w:hAnsi="Times New Roman" w:cs="Times New Roman"/>
          <w:sz w:val="24"/>
          <w:szCs w:val="24"/>
          <w:lang w:val="en-US"/>
        </w:rPr>
        <w:t xml:space="preserve">Does </w:t>
      </w:r>
      <w:r w:rsidRPr="00CE4007">
        <w:rPr>
          <w:rFonts w:ascii="Times New Roman" w:hAnsi="Times New Roman" w:cs="Times New Roman"/>
          <w:sz w:val="24"/>
          <w:szCs w:val="24"/>
          <w:lang w:val="en-US"/>
        </w:rPr>
        <w:t>a trade unio</w:t>
      </w:r>
      <w:r w:rsidR="00DB297B">
        <w:rPr>
          <w:rFonts w:ascii="Times New Roman" w:hAnsi="Times New Roman" w:cs="Times New Roman"/>
          <w:sz w:val="24"/>
          <w:szCs w:val="24"/>
          <w:lang w:val="en-US"/>
        </w:rPr>
        <w:t xml:space="preserve">n strike </w:t>
      </w:r>
      <w:r w:rsidRPr="00CE4007">
        <w:rPr>
          <w:rFonts w:ascii="Times New Roman" w:hAnsi="Times New Roman" w:cs="Times New Roman"/>
          <w:sz w:val="24"/>
          <w:szCs w:val="24"/>
          <w:lang w:val="en-US"/>
        </w:rPr>
        <w:t xml:space="preserve">imply class struggle? Evidently not, because workers/activists who are concerned only to advance particular demands within the terms of the capitalist system are, by that fact, confirming the latter as a naturalistic horizon – i.e. as a big Other to whom demands can be referred on the assumption that, at some level, they can be met. Class struggle proper only comes into being when, at some level, the horizonal/big </w:t>
      </w:r>
      <w:proofErr w:type="gramStart"/>
      <w:r w:rsidRPr="00CE4007">
        <w:rPr>
          <w:rFonts w:ascii="Times New Roman" w:hAnsi="Times New Roman" w:cs="Times New Roman"/>
          <w:sz w:val="24"/>
          <w:szCs w:val="24"/>
          <w:lang w:val="en-US"/>
        </w:rPr>
        <w:t>Other</w:t>
      </w:r>
      <w:proofErr w:type="gramEnd"/>
      <w:r w:rsidRPr="00CE4007">
        <w:rPr>
          <w:rFonts w:ascii="Times New Roman" w:hAnsi="Times New Roman" w:cs="Times New Roman"/>
          <w:sz w:val="24"/>
          <w:szCs w:val="24"/>
          <w:lang w:val="en-US"/>
        </w:rPr>
        <w:t xml:space="preserve"> status of </w:t>
      </w:r>
      <w:r w:rsidRPr="00CE4007">
        <w:rPr>
          <w:rFonts w:ascii="Times New Roman" w:hAnsi="Times New Roman" w:cs="Times New Roman"/>
          <w:sz w:val="24"/>
          <w:szCs w:val="24"/>
          <w:lang w:val="en-US"/>
        </w:rPr>
        <w:lastRenderedPageBreak/>
        <w:t>the capitalist system itself is challenged. So it is virtually the opposite of Laclau’s view. Class struggle</w:t>
      </w:r>
      <w:r w:rsidR="0052632F" w:rsidRPr="00CE4007">
        <w:rPr>
          <w:rFonts w:ascii="Times New Roman" w:hAnsi="Times New Roman" w:cs="Times New Roman"/>
          <w:sz w:val="24"/>
          <w:szCs w:val="24"/>
          <w:lang w:val="en-US"/>
        </w:rPr>
        <w:t xml:space="preserve"> – in the Marxist sense of becoming a struggle for itself -</w:t>
      </w:r>
      <w:r w:rsidRPr="00CE4007">
        <w:rPr>
          <w:rFonts w:ascii="Times New Roman" w:hAnsi="Times New Roman" w:cs="Times New Roman"/>
          <w:sz w:val="24"/>
          <w:szCs w:val="24"/>
          <w:lang w:val="en-US"/>
        </w:rPr>
        <w:t xml:space="preserve"> does not arise when workers make their demands against particular instances of surplus value extraction (insufficient pay rises etc.), but rather when workers </w:t>
      </w:r>
      <w:r w:rsidRPr="00CE4007">
        <w:rPr>
          <w:rFonts w:ascii="Times New Roman" w:hAnsi="Times New Roman" w:cs="Times New Roman"/>
          <w:i/>
          <w:sz w:val="24"/>
          <w:szCs w:val="24"/>
          <w:lang w:val="en-US"/>
        </w:rPr>
        <w:t>cease</w:t>
      </w:r>
      <w:r w:rsidRPr="00CE4007">
        <w:rPr>
          <w:rFonts w:ascii="Times New Roman" w:hAnsi="Times New Roman" w:cs="Times New Roman"/>
          <w:sz w:val="24"/>
          <w:szCs w:val="24"/>
          <w:lang w:val="en-US"/>
        </w:rPr>
        <w:t xml:space="preserve"> making such demands and seek instead the abolition of the system and the terms it sets out for making demands. In this sense, class struggle may be said to refer to the resistance of resistance – a </w:t>
      </w:r>
      <w:r w:rsidRPr="00CE4007">
        <w:rPr>
          <w:rFonts w:ascii="Times New Roman" w:hAnsi="Times New Roman" w:cs="Times New Roman"/>
          <w:i/>
          <w:sz w:val="24"/>
          <w:szCs w:val="24"/>
          <w:lang w:val="en-US"/>
        </w:rPr>
        <w:t>rejection</w:t>
      </w:r>
      <w:r w:rsidRPr="00CE4007">
        <w:rPr>
          <w:rFonts w:ascii="Times New Roman" w:hAnsi="Times New Roman" w:cs="Times New Roman"/>
          <w:sz w:val="24"/>
          <w:szCs w:val="24"/>
          <w:lang w:val="en-US"/>
        </w:rPr>
        <w:t xml:space="preserve"> of the existing/expected terms of resistance.</w:t>
      </w:r>
    </w:p>
    <w:p w14:paraId="6300DE0C" w14:textId="52EE7B74" w:rsidR="006D0968" w:rsidRDefault="00F10D97" w:rsidP="00EB10EE">
      <w:pPr>
        <w:spacing w:line="360" w:lineRule="auto"/>
        <w:rPr>
          <w:rFonts w:ascii="Times New Roman" w:hAnsi="Times New Roman" w:cs="Times New Roman"/>
          <w:sz w:val="24"/>
          <w:szCs w:val="24"/>
          <w:lang w:val="en-US"/>
        </w:rPr>
      </w:pPr>
      <w:r w:rsidRPr="00CE4007">
        <w:rPr>
          <w:rFonts w:ascii="Times New Roman" w:hAnsi="Times New Roman" w:cs="Times New Roman"/>
          <w:sz w:val="24"/>
          <w:szCs w:val="24"/>
          <w:lang w:val="en-US"/>
        </w:rPr>
        <w:t>This is not to imply that a particular strike/confrontation cannot develop into a wider political project and/or challenge to the system - there is always the potential for this to happen</w:t>
      </w:r>
      <w:r w:rsidR="0052632F" w:rsidRPr="00CE4007">
        <w:rPr>
          <w:rFonts w:ascii="Times New Roman" w:hAnsi="Times New Roman" w:cs="Times New Roman"/>
          <w:sz w:val="24"/>
          <w:szCs w:val="24"/>
          <w:lang w:val="en-US"/>
        </w:rPr>
        <w:t xml:space="preserve"> (despite </w:t>
      </w:r>
      <w:proofErr w:type="spellStart"/>
      <w:r w:rsidR="0052632F" w:rsidRPr="00CE4007">
        <w:rPr>
          <w:rFonts w:ascii="Times New Roman" w:hAnsi="Times New Roman" w:cs="Times New Roman"/>
          <w:sz w:val="24"/>
          <w:szCs w:val="24"/>
          <w:lang w:val="en-US"/>
        </w:rPr>
        <w:t>Gorz’s</w:t>
      </w:r>
      <w:proofErr w:type="spellEnd"/>
      <w:r w:rsidR="0052632F" w:rsidRPr="00CE4007">
        <w:rPr>
          <w:rFonts w:ascii="Times New Roman" w:hAnsi="Times New Roman" w:cs="Times New Roman"/>
          <w:sz w:val="24"/>
          <w:szCs w:val="24"/>
          <w:lang w:val="en-US"/>
        </w:rPr>
        <w:t xml:space="preserve"> view that workers are overly institutionalized)</w:t>
      </w:r>
      <w:r w:rsidRPr="00CE4007">
        <w:rPr>
          <w:rFonts w:ascii="Times New Roman" w:hAnsi="Times New Roman" w:cs="Times New Roman"/>
          <w:sz w:val="24"/>
          <w:szCs w:val="24"/>
          <w:lang w:val="en-US"/>
        </w:rPr>
        <w:t xml:space="preserve">. The point is rather that class struggle functions as </w:t>
      </w:r>
      <w:proofErr w:type="gramStart"/>
      <w:r w:rsidRPr="00CE4007">
        <w:rPr>
          <w:rFonts w:ascii="Times New Roman" w:hAnsi="Times New Roman" w:cs="Times New Roman"/>
          <w:sz w:val="24"/>
          <w:szCs w:val="24"/>
          <w:lang w:val="en-US"/>
        </w:rPr>
        <w:t>an excess</w:t>
      </w:r>
      <w:proofErr w:type="gramEnd"/>
      <w:r w:rsidRPr="00CE4007">
        <w:rPr>
          <w:rFonts w:ascii="Times New Roman" w:hAnsi="Times New Roman" w:cs="Times New Roman"/>
          <w:sz w:val="24"/>
          <w:szCs w:val="24"/>
          <w:lang w:val="en-US"/>
        </w:rPr>
        <w:t xml:space="preserve"> that is inherent to every particular but which cannot be reduced to it. This is essentially what Rosa Luxemburg meant by her notion of spontaneism, which involve</w:t>
      </w:r>
      <w:r w:rsidR="00675F96" w:rsidRPr="00CE4007">
        <w:rPr>
          <w:rFonts w:ascii="Times New Roman" w:hAnsi="Times New Roman" w:cs="Times New Roman"/>
          <w:sz w:val="24"/>
          <w:szCs w:val="24"/>
          <w:lang w:val="en-US"/>
        </w:rPr>
        <w:t>s precisely this parallax (or perspectival) twist</w:t>
      </w:r>
      <w:r w:rsidRPr="00CE4007">
        <w:rPr>
          <w:rFonts w:ascii="Times New Roman" w:hAnsi="Times New Roman" w:cs="Times New Roman"/>
          <w:sz w:val="24"/>
          <w:szCs w:val="24"/>
          <w:lang w:val="en-US"/>
        </w:rPr>
        <w:t xml:space="preserve"> where workers in a social confrontation no longer continue to make demands </w:t>
      </w:r>
      <w:r w:rsidRPr="00CE4007">
        <w:rPr>
          <w:rFonts w:ascii="Times New Roman" w:hAnsi="Times New Roman" w:cs="Times New Roman"/>
          <w:i/>
          <w:sz w:val="24"/>
          <w:szCs w:val="24"/>
          <w:lang w:val="en-US"/>
        </w:rPr>
        <w:t>qua</w:t>
      </w:r>
      <w:r w:rsidRPr="00CE4007">
        <w:rPr>
          <w:rFonts w:ascii="Times New Roman" w:hAnsi="Times New Roman" w:cs="Times New Roman"/>
          <w:sz w:val="24"/>
          <w:szCs w:val="24"/>
          <w:lang w:val="en-US"/>
        </w:rPr>
        <w:t xml:space="preserve"> workers but engage in struggle that </w:t>
      </w:r>
      <w:r w:rsidRPr="00CE4007">
        <w:rPr>
          <w:rFonts w:ascii="Times New Roman" w:hAnsi="Times New Roman" w:cs="Times New Roman"/>
          <w:i/>
          <w:sz w:val="24"/>
          <w:szCs w:val="24"/>
          <w:lang w:val="en-US"/>
        </w:rPr>
        <w:t>rejects their very status as workers</w:t>
      </w:r>
      <w:r w:rsidRPr="00CE4007">
        <w:rPr>
          <w:rFonts w:ascii="Times New Roman" w:hAnsi="Times New Roman" w:cs="Times New Roman"/>
          <w:sz w:val="24"/>
          <w:szCs w:val="24"/>
          <w:lang w:val="en-US"/>
        </w:rPr>
        <w:t>; in short, the point where workers are transformed into the proletariat as self-authorizing subjects of emancipation.</w:t>
      </w:r>
    </w:p>
    <w:p w14:paraId="29C02809" w14:textId="411BD0DD" w:rsidR="0052632F" w:rsidRPr="00CE4007" w:rsidRDefault="008B0101" w:rsidP="00EB10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CE4007">
        <w:rPr>
          <w:rFonts w:ascii="Times New Roman" w:hAnsi="Times New Roman" w:cs="Times New Roman"/>
          <w:sz w:val="24"/>
          <w:szCs w:val="24"/>
          <w:lang w:val="en-US"/>
        </w:rPr>
        <w:t>lass struggle is fully operative even where there appears to be no resistance or antagonism in play.</w:t>
      </w:r>
      <w:r w:rsidR="001D1C01">
        <w:rPr>
          <w:rFonts w:ascii="Times New Roman" w:hAnsi="Times New Roman" w:cs="Times New Roman"/>
          <w:sz w:val="24"/>
          <w:szCs w:val="24"/>
          <w:lang w:val="en-US"/>
        </w:rPr>
        <w:t xml:space="preserve"> In other words, it</w:t>
      </w:r>
      <w:r>
        <w:rPr>
          <w:rFonts w:ascii="Times New Roman" w:hAnsi="Times New Roman" w:cs="Times New Roman"/>
          <w:sz w:val="24"/>
          <w:szCs w:val="24"/>
          <w:lang w:val="en-US"/>
        </w:rPr>
        <w:t xml:space="preserve"> functions as</w:t>
      </w:r>
      <w:r w:rsidR="00027C72" w:rsidRPr="00CE4007">
        <w:rPr>
          <w:rFonts w:ascii="Times New Roman" w:hAnsi="Times New Roman" w:cs="Times New Roman"/>
          <w:sz w:val="24"/>
          <w:szCs w:val="24"/>
          <w:lang w:val="en-US"/>
        </w:rPr>
        <w:t xml:space="preserve"> the very principle distortion that routinizes socio-political practices</w:t>
      </w:r>
      <w:r w:rsidR="00F04B92" w:rsidRPr="00CE4007">
        <w:rPr>
          <w:rFonts w:ascii="Times New Roman" w:hAnsi="Times New Roman" w:cs="Times New Roman"/>
          <w:sz w:val="24"/>
          <w:szCs w:val="24"/>
          <w:lang w:val="en-US"/>
        </w:rPr>
        <w:t xml:space="preserve"> (see Žižek, 2009: 294-95)</w:t>
      </w:r>
      <w:r w:rsidR="00027C72" w:rsidRPr="00CE4007">
        <w:rPr>
          <w:rFonts w:ascii="Times New Roman" w:hAnsi="Times New Roman" w:cs="Times New Roman"/>
          <w:sz w:val="24"/>
          <w:szCs w:val="24"/>
          <w:lang w:val="en-US"/>
        </w:rPr>
        <w:t xml:space="preserve">. </w:t>
      </w:r>
      <w:r w:rsidR="00D75B1D" w:rsidRPr="00CE4007">
        <w:rPr>
          <w:rFonts w:ascii="Times New Roman" w:hAnsi="Times New Roman" w:cs="Times New Roman"/>
          <w:sz w:val="24"/>
          <w:szCs w:val="24"/>
          <w:lang w:val="en-US"/>
        </w:rPr>
        <w:t xml:space="preserve">Along the lines of Hilferding, this is precisely the negation of class struggle within the very mode of class struggle: i.e. the way in which the constitutive </w:t>
      </w:r>
      <w:r w:rsidR="00CA0BF2" w:rsidRPr="00CE4007">
        <w:rPr>
          <w:rFonts w:ascii="Times New Roman" w:hAnsi="Times New Roman" w:cs="Times New Roman"/>
          <w:sz w:val="24"/>
          <w:szCs w:val="24"/>
          <w:lang w:val="en-US"/>
        </w:rPr>
        <w:t>distortion of capi</w:t>
      </w:r>
      <w:r w:rsidR="001A2948" w:rsidRPr="00CE4007">
        <w:rPr>
          <w:rFonts w:ascii="Times New Roman" w:hAnsi="Times New Roman" w:cs="Times New Roman"/>
          <w:sz w:val="24"/>
          <w:szCs w:val="24"/>
          <w:lang w:val="en-US"/>
        </w:rPr>
        <w:t>talism is reproduced as a working totality</w:t>
      </w:r>
      <w:r w:rsidR="00D75B1D" w:rsidRPr="00CE4007">
        <w:rPr>
          <w:rFonts w:ascii="Times New Roman" w:hAnsi="Times New Roman" w:cs="Times New Roman"/>
          <w:sz w:val="24"/>
          <w:szCs w:val="24"/>
          <w:lang w:val="en-US"/>
        </w:rPr>
        <w:t>.</w:t>
      </w:r>
      <w:r w:rsidR="00F36258" w:rsidRPr="00CE4007">
        <w:rPr>
          <w:rFonts w:ascii="Times New Roman" w:hAnsi="Times New Roman" w:cs="Times New Roman"/>
          <w:sz w:val="24"/>
          <w:szCs w:val="24"/>
          <w:lang w:val="en-US"/>
        </w:rPr>
        <w:t xml:space="preserve"> </w:t>
      </w:r>
    </w:p>
    <w:p w14:paraId="410028DC" w14:textId="77777777" w:rsidR="005662CE" w:rsidRDefault="0013620E"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For Laclau, class struggle is merely one type of identity politics and one that is becoming less relevant in the contemporary world (Laclau in Butler </w:t>
      </w:r>
      <w:r w:rsidRPr="00CE4007">
        <w:rPr>
          <w:rFonts w:ascii="Times New Roman" w:hAnsi="Times New Roman" w:cs="Times New Roman"/>
          <w:i/>
          <w:sz w:val="24"/>
          <w:szCs w:val="24"/>
        </w:rPr>
        <w:t>et al</w:t>
      </w:r>
      <w:r w:rsidRPr="00CE4007">
        <w:rPr>
          <w:rFonts w:ascii="Times New Roman" w:hAnsi="Times New Roman" w:cs="Times New Roman"/>
          <w:sz w:val="24"/>
          <w:szCs w:val="24"/>
        </w:rPr>
        <w:t xml:space="preserve">, 2000: 203) and that we should consequently embrace the challenge of postmodern multiple identity politics. The point which Laclau overlooks, however, is that not only is the class struggle a principle of distortion but also that it is a principle </w:t>
      </w:r>
      <w:r w:rsidRPr="00CE4007">
        <w:rPr>
          <w:rFonts w:ascii="Times New Roman" w:hAnsi="Times New Roman" w:cs="Times New Roman"/>
          <w:i/>
          <w:sz w:val="24"/>
          <w:szCs w:val="24"/>
        </w:rPr>
        <w:t>to which the class struggle itself is subject</w:t>
      </w:r>
      <w:r w:rsidRPr="00CE4007">
        <w:rPr>
          <w:rFonts w:ascii="Times New Roman" w:hAnsi="Times New Roman" w:cs="Times New Roman"/>
          <w:sz w:val="24"/>
          <w:szCs w:val="24"/>
        </w:rPr>
        <w:t>. Put somewhat crudely, if under Hilferding’s ‘organized capitalism’ cla</w:t>
      </w:r>
      <w:r w:rsidR="00EE462C" w:rsidRPr="00CE4007">
        <w:rPr>
          <w:rFonts w:ascii="Times New Roman" w:hAnsi="Times New Roman" w:cs="Times New Roman"/>
          <w:sz w:val="24"/>
          <w:szCs w:val="24"/>
        </w:rPr>
        <w:t>ss struggle is absorbed and re-d</w:t>
      </w:r>
      <w:r w:rsidRPr="00CE4007">
        <w:rPr>
          <w:rFonts w:ascii="Times New Roman" w:hAnsi="Times New Roman" w:cs="Times New Roman"/>
          <w:sz w:val="24"/>
          <w:szCs w:val="24"/>
        </w:rPr>
        <w:t>irected</w:t>
      </w:r>
      <w:r w:rsidR="00EE462C" w:rsidRPr="00CE4007">
        <w:rPr>
          <w:rFonts w:ascii="Times New Roman" w:hAnsi="Times New Roman" w:cs="Times New Roman"/>
          <w:sz w:val="24"/>
          <w:szCs w:val="24"/>
        </w:rPr>
        <w:t xml:space="preserve"> through nationalist </w:t>
      </w:r>
      <w:proofErr w:type="gramStart"/>
      <w:r w:rsidR="00EE462C" w:rsidRPr="00CE4007">
        <w:rPr>
          <w:rFonts w:ascii="Times New Roman" w:hAnsi="Times New Roman" w:cs="Times New Roman"/>
          <w:sz w:val="24"/>
          <w:szCs w:val="24"/>
        </w:rPr>
        <w:t>discourse,</w:t>
      </w:r>
      <w:proofErr w:type="gramEnd"/>
      <w:r w:rsidR="00EE462C" w:rsidRPr="00CE4007">
        <w:rPr>
          <w:rFonts w:ascii="Times New Roman" w:hAnsi="Times New Roman" w:cs="Times New Roman"/>
          <w:sz w:val="24"/>
          <w:szCs w:val="24"/>
        </w:rPr>
        <w:t xml:space="preserve"> under today’s postmodern (Western) capitalism class struggle is similarly absorbed and re-directed through postmodern multiculturalist discourse. Both types of </w:t>
      </w:r>
      <w:r w:rsidR="00EE462C" w:rsidRPr="00CE4007">
        <w:rPr>
          <w:rFonts w:ascii="Times New Roman" w:hAnsi="Times New Roman" w:cs="Times New Roman"/>
          <w:sz w:val="24"/>
          <w:szCs w:val="24"/>
        </w:rPr>
        <w:lastRenderedPageBreak/>
        <w:t>discourse represent the working through of the primordial and irresolvable character of the class struggle itself.</w:t>
      </w:r>
      <w:r w:rsidR="00A12D01" w:rsidRPr="00CE4007">
        <w:rPr>
          <w:rFonts w:ascii="Times New Roman" w:hAnsi="Times New Roman" w:cs="Times New Roman"/>
          <w:sz w:val="24"/>
          <w:szCs w:val="24"/>
        </w:rPr>
        <w:t xml:space="preserve"> Multiculturalism and identity politics reflect the negation of the class struggle (its absorption) within the class struggle itself. Indeed multiculturalism may be said to function as perhaps the highest politico-cultural expression of today’s depoliticization of the economy</w:t>
      </w:r>
      <w:r w:rsidR="00E51DE0">
        <w:rPr>
          <w:rFonts w:ascii="Times New Roman" w:hAnsi="Times New Roman" w:cs="Times New Roman"/>
          <w:sz w:val="24"/>
          <w:szCs w:val="24"/>
        </w:rPr>
        <w:t xml:space="preserve"> (Frederic Jameson)</w:t>
      </w:r>
      <w:r w:rsidR="00A12D01" w:rsidRPr="00CE4007">
        <w:rPr>
          <w:rFonts w:ascii="Times New Roman" w:hAnsi="Times New Roman" w:cs="Times New Roman"/>
          <w:sz w:val="24"/>
          <w:szCs w:val="24"/>
        </w:rPr>
        <w:t>.</w:t>
      </w:r>
      <w:r w:rsidR="0000416E" w:rsidRPr="00CE4007">
        <w:rPr>
          <w:rFonts w:ascii="Times New Roman" w:hAnsi="Times New Roman" w:cs="Times New Roman"/>
          <w:sz w:val="24"/>
          <w:szCs w:val="24"/>
        </w:rPr>
        <w:t xml:space="preserve"> In the proliferation of antagonisms around gender, sexuality, culture, religion and so on the economy is barely visible as a political realm of contestation. In the vast majority of our institutions (including universities) political debate and passion is almost exclusively limited to questions of how best </w:t>
      </w:r>
      <w:r w:rsidR="008703EF" w:rsidRPr="00CE4007">
        <w:rPr>
          <w:rFonts w:ascii="Times New Roman" w:hAnsi="Times New Roman" w:cs="Times New Roman"/>
          <w:sz w:val="24"/>
          <w:szCs w:val="24"/>
        </w:rPr>
        <w:t xml:space="preserve">to </w:t>
      </w:r>
      <w:r w:rsidR="0000416E" w:rsidRPr="00CE4007">
        <w:rPr>
          <w:rFonts w:ascii="Times New Roman" w:hAnsi="Times New Roman" w:cs="Times New Roman"/>
          <w:sz w:val="24"/>
          <w:szCs w:val="24"/>
        </w:rPr>
        <w:t>accommodate differences</w:t>
      </w:r>
      <w:r w:rsidR="008703EF" w:rsidRPr="00CE4007">
        <w:rPr>
          <w:rFonts w:ascii="Times New Roman" w:hAnsi="Times New Roman" w:cs="Times New Roman"/>
          <w:sz w:val="24"/>
          <w:szCs w:val="24"/>
        </w:rPr>
        <w:t xml:space="preserve"> and how to </w:t>
      </w:r>
      <w:r w:rsidR="007F0688" w:rsidRPr="00CE4007">
        <w:rPr>
          <w:rFonts w:ascii="Times New Roman" w:hAnsi="Times New Roman" w:cs="Times New Roman"/>
          <w:sz w:val="24"/>
          <w:szCs w:val="24"/>
        </w:rPr>
        <w:t>provide ways to deal with social problems through business and enterprise (</w:t>
      </w:r>
      <w:r w:rsidR="00F16E20" w:rsidRPr="00CE4007">
        <w:rPr>
          <w:rFonts w:ascii="Times New Roman" w:hAnsi="Times New Roman" w:cs="Times New Roman"/>
          <w:sz w:val="24"/>
          <w:szCs w:val="24"/>
        </w:rPr>
        <w:t>the</w:t>
      </w:r>
      <w:r w:rsidR="007F0688" w:rsidRPr="00CE4007">
        <w:rPr>
          <w:rFonts w:ascii="Times New Roman" w:hAnsi="Times New Roman" w:cs="Times New Roman"/>
          <w:sz w:val="24"/>
          <w:szCs w:val="24"/>
        </w:rPr>
        <w:t xml:space="preserve"> idea that the latter might actually be </w:t>
      </w:r>
      <w:r w:rsidR="008703EF" w:rsidRPr="00CE4007">
        <w:rPr>
          <w:rFonts w:ascii="Times New Roman" w:hAnsi="Times New Roman" w:cs="Times New Roman"/>
          <w:sz w:val="24"/>
          <w:szCs w:val="24"/>
        </w:rPr>
        <w:t>p</w:t>
      </w:r>
      <w:r w:rsidR="007F0688" w:rsidRPr="00CE4007">
        <w:rPr>
          <w:rFonts w:ascii="Times New Roman" w:hAnsi="Times New Roman" w:cs="Times New Roman"/>
          <w:sz w:val="24"/>
          <w:szCs w:val="24"/>
        </w:rPr>
        <w:t>art of the problem does not even arise).</w:t>
      </w:r>
      <w:r w:rsidR="001F4C59" w:rsidRPr="00CE4007">
        <w:rPr>
          <w:rFonts w:ascii="Times New Roman" w:hAnsi="Times New Roman" w:cs="Times New Roman"/>
          <w:sz w:val="24"/>
          <w:szCs w:val="24"/>
        </w:rPr>
        <w:t xml:space="preserve"> Even where social struggles </w:t>
      </w:r>
      <w:r w:rsidR="007F0688" w:rsidRPr="00CE4007">
        <w:rPr>
          <w:rFonts w:ascii="Times New Roman" w:hAnsi="Times New Roman" w:cs="Times New Roman"/>
          <w:sz w:val="24"/>
          <w:szCs w:val="24"/>
        </w:rPr>
        <w:t>appear to be economic</w:t>
      </w:r>
      <w:r w:rsidR="001F4C59" w:rsidRPr="00CE4007">
        <w:rPr>
          <w:rFonts w:ascii="Times New Roman" w:hAnsi="Times New Roman" w:cs="Times New Roman"/>
          <w:sz w:val="24"/>
          <w:szCs w:val="24"/>
        </w:rPr>
        <w:t xml:space="preserve"> in character</w:t>
      </w:r>
      <w:r w:rsidR="007F0688" w:rsidRPr="00CE4007">
        <w:rPr>
          <w:rFonts w:ascii="Times New Roman" w:hAnsi="Times New Roman" w:cs="Times New Roman"/>
          <w:sz w:val="24"/>
          <w:szCs w:val="24"/>
        </w:rPr>
        <w:t xml:space="preserve"> – say, in opposition to capitalist property development in a particular area – this is typically addressed through a multiculturalist agenda: ensuring respect for local traditions and cultural sensitivities, </w:t>
      </w:r>
      <w:r w:rsidR="001F4C59" w:rsidRPr="00CE4007">
        <w:rPr>
          <w:rFonts w:ascii="Times New Roman" w:hAnsi="Times New Roman" w:cs="Times New Roman"/>
          <w:sz w:val="24"/>
          <w:szCs w:val="24"/>
        </w:rPr>
        <w:t xml:space="preserve">providing opportunities for local people (jobs, affordability etc.), observing environmental standards of sustainability and so on. </w:t>
      </w:r>
    </w:p>
    <w:p w14:paraId="2881E38D" w14:textId="2F87FB47" w:rsidR="00DE7E39" w:rsidRPr="00CE4007" w:rsidRDefault="00E242B7" w:rsidP="00EB10EE">
      <w:pPr>
        <w:spacing w:line="360" w:lineRule="auto"/>
        <w:rPr>
          <w:rFonts w:ascii="Times New Roman" w:hAnsi="Times New Roman" w:cs="Times New Roman"/>
          <w:sz w:val="24"/>
          <w:szCs w:val="24"/>
        </w:rPr>
      </w:pPr>
      <w:r w:rsidRPr="00CE4007">
        <w:rPr>
          <w:rFonts w:ascii="Times New Roman" w:hAnsi="Times New Roman" w:cs="Times New Roman"/>
          <w:sz w:val="24"/>
          <w:szCs w:val="24"/>
        </w:rPr>
        <w:t>There is, in other words, no political economy</w:t>
      </w:r>
      <w:proofErr w:type="gramStart"/>
      <w:r w:rsidRPr="00CE4007">
        <w:rPr>
          <w:rFonts w:ascii="Times New Roman" w:hAnsi="Times New Roman" w:cs="Times New Roman"/>
          <w:sz w:val="24"/>
          <w:szCs w:val="24"/>
        </w:rPr>
        <w:t>;</w:t>
      </w:r>
      <w:proofErr w:type="gramEnd"/>
      <w:r w:rsidRPr="00CE4007">
        <w:rPr>
          <w:rFonts w:ascii="Times New Roman" w:hAnsi="Times New Roman" w:cs="Times New Roman"/>
          <w:sz w:val="24"/>
          <w:szCs w:val="24"/>
        </w:rPr>
        <w:t xml:space="preserve"> no challenge to the principles of private property ownership itself. What Marx called </w:t>
      </w:r>
      <w:r w:rsidR="001F4C59" w:rsidRPr="00CE4007">
        <w:rPr>
          <w:rFonts w:ascii="Times New Roman" w:hAnsi="Times New Roman" w:cs="Times New Roman"/>
          <w:sz w:val="24"/>
          <w:szCs w:val="24"/>
        </w:rPr>
        <w:t xml:space="preserve">the social form of capital </w:t>
      </w:r>
      <w:r w:rsidR="008703EF" w:rsidRPr="00CE4007">
        <w:rPr>
          <w:rFonts w:ascii="Times New Roman" w:hAnsi="Times New Roman" w:cs="Times New Roman"/>
          <w:sz w:val="24"/>
          <w:szCs w:val="24"/>
        </w:rPr>
        <w:t xml:space="preserve">extends to an ongoing engagement with </w:t>
      </w:r>
      <w:r w:rsidR="001F4C59" w:rsidRPr="00CE4007">
        <w:rPr>
          <w:rFonts w:ascii="Times New Roman" w:hAnsi="Times New Roman" w:cs="Times New Roman"/>
          <w:sz w:val="24"/>
          <w:szCs w:val="24"/>
        </w:rPr>
        <w:t>socio-cultural differences in ways that modify</w:t>
      </w:r>
      <w:r w:rsidRPr="00CE4007">
        <w:rPr>
          <w:rFonts w:ascii="Times New Roman" w:hAnsi="Times New Roman" w:cs="Times New Roman"/>
          <w:sz w:val="24"/>
          <w:szCs w:val="24"/>
        </w:rPr>
        <w:t xml:space="preserve">, yet preserve, the </w:t>
      </w:r>
      <w:r w:rsidR="00675F96" w:rsidRPr="00CE4007">
        <w:rPr>
          <w:rFonts w:ascii="Times New Roman" w:hAnsi="Times New Roman" w:cs="Times New Roman"/>
          <w:sz w:val="24"/>
          <w:szCs w:val="24"/>
        </w:rPr>
        <w:t xml:space="preserve">pursuit of profit – aufhebung. </w:t>
      </w:r>
      <w:r w:rsidR="008703EF" w:rsidRPr="00CE4007">
        <w:rPr>
          <w:rFonts w:ascii="Times New Roman" w:hAnsi="Times New Roman" w:cs="Times New Roman"/>
          <w:sz w:val="24"/>
          <w:szCs w:val="24"/>
        </w:rPr>
        <w:t>Along these lines</w:t>
      </w:r>
      <w:r w:rsidRPr="00CE4007">
        <w:rPr>
          <w:rFonts w:ascii="Times New Roman" w:hAnsi="Times New Roman" w:cs="Times New Roman"/>
          <w:sz w:val="24"/>
          <w:szCs w:val="24"/>
        </w:rPr>
        <w:t xml:space="preserve">, capitalism reproduces itself through its own negation so that every politicisation becomes a way of further refining and deepening the depoliticization of the economy. </w:t>
      </w:r>
      <w:r w:rsidR="00DE7E39" w:rsidRPr="00CE4007">
        <w:rPr>
          <w:rFonts w:ascii="Times New Roman" w:hAnsi="Times New Roman" w:cs="Times New Roman"/>
          <w:sz w:val="24"/>
          <w:szCs w:val="24"/>
        </w:rPr>
        <w:t>The class struggle should thus not be thought</w:t>
      </w:r>
      <w:r w:rsidR="00E166EC" w:rsidRPr="00CE4007">
        <w:rPr>
          <w:rFonts w:ascii="Times New Roman" w:hAnsi="Times New Roman" w:cs="Times New Roman"/>
          <w:sz w:val="24"/>
          <w:szCs w:val="24"/>
        </w:rPr>
        <w:t xml:space="preserve"> of</w:t>
      </w:r>
      <w:r w:rsidR="00DE7E39" w:rsidRPr="00CE4007">
        <w:rPr>
          <w:rFonts w:ascii="Times New Roman" w:hAnsi="Times New Roman" w:cs="Times New Roman"/>
          <w:sz w:val="24"/>
          <w:szCs w:val="24"/>
        </w:rPr>
        <w:t xml:space="preserve"> as a specific antagonism, </w:t>
      </w:r>
      <w:r w:rsidR="00E166EC" w:rsidRPr="00CE4007">
        <w:rPr>
          <w:rFonts w:ascii="Times New Roman" w:hAnsi="Times New Roman" w:cs="Times New Roman"/>
          <w:sz w:val="24"/>
          <w:szCs w:val="24"/>
        </w:rPr>
        <w:t>but rather as the very logic through which antagonisms tend to emerge and to be addressed in the reflexive (auto-negatory) development of capitalism as a dialectical</w:t>
      </w:r>
      <w:r w:rsidR="005662CE">
        <w:rPr>
          <w:rFonts w:ascii="Times New Roman" w:hAnsi="Times New Roman" w:cs="Times New Roman"/>
          <w:sz w:val="24"/>
          <w:szCs w:val="24"/>
        </w:rPr>
        <w:t xml:space="preserve"> and dynamic</w:t>
      </w:r>
      <w:r w:rsidR="00E166EC" w:rsidRPr="00CE4007">
        <w:rPr>
          <w:rFonts w:ascii="Times New Roman" w:hAnsi="Times New Roman" w:cs="Times New Roman"/>
          <w:sz w:val="24"/>
          <w:szCs w:val="24"/>
        </w:rPr>
        <w:t xml:space="preserve"> totality. It is precisely in the gaps and exclusions that are inscribed into the</w:t>
      </w:r>
      <w:r w:rsidR="00A229A9" w:rsidRPr="00CE4007">
        <w:rPr>
          <w:rFonts w:ascii="Times New Roman" w:hAnsi="Times New Roman" w:cs="Times New Roman"/>
          <w:sz w:val="24"/>
          <w:szCs w:val="24"/>
        </w:rPr>
        <w:t xml:space="preserve"> (distorted/incomplete) constitution</w:t>
      </w:r>
      <w:r w:rsidR="00E166EC" w:rsidRPr="00CE4007">
        <w:rPr>
          <w:rFonts w:ascii="Times New Roman" w:hAnsi="Times New Roman" w:cs="Times New Roman"/>
          <w:sz w:val="24"/>
          <w:szCs w:val="24"/>
        </w:rPr>
        <w:t xml:space="preserve"> of capit</w:t>
      </w:r>
      <w:r w:rsidR="00A229A9" w:rsidRPr="00CE4007">
        <w:rPr>
          <w:rFonts w:ascii="Times New Roman" w:hAnsi="Times New Roman" w:cs="Times New Roman"/>
          <w:sz w:val="24"/>
          <w:szCs w:val="24"/>
        </w:rPr>
        <w:t>alist relations</w:t>
      </w:r>
      <w:r w:rsidR="00E166EC" w:rsidRPr="00CE4007">
        <w:rPr>
          <w:rFonts w:ascii="Times New Roman" w:hAnsi="Times New Roman" w:cs="Times New Roman"/>
          <w:sz w:val="24"/>
          <w:szCs w:val="24"/>
        </w:rPr>
        <w:t xml:space="preserve"> that class struggle continues to function as the backdrop (or perhaps gravity) of contemporary</w:t>
      </w:r>
      <w:r w:rsidR="00A229A9" w:rsidRPr="00CE4007">
        <w:rPr>
          <w:rFonts w:ascii="Times New Roman" w:hAnsi="Times New Roman" w:cs="Times New Roman"/>
          <w:sz w:val="24"/>
          <w:szCs w:val="24"/>
        </w:rPr>
        <w:t xml:space="preserve"> society and its socio-political activities.</w:t>
      </w:r>
      <w:r w:rsidR="00675F96" w:rsidRPr="00CE4007">
        <w:rPr>
          <w:rFonts w:ascii="Times New Roman" w:hAnsi="Times New Roman" w:cs="Times New Roman"/>
          <w:sz w:val="24"/>
          <w:szCs w:val="24"/>
        </w:rPr>
        <w:t xml:space="preserve"> Class struggle is the distorted medium through which capitalism appears as neutral – the forest that conceals the wood.</w:t>
      </w:r>
    </w:p>
    <w:p w14:paraId="2A1FA82B" w14:textId="659EC10F" w:rsidR="00C108DB" w:rsidRPr="00CE4007" w:rsidRDefault="00C108DB" w:rsidP="00EB10EE">
      <w:pPr>
        <w:spacing w:line="360" w:lineRule="auto"/>
        <w:rPr>
          <w:rFonts w:ascii="Times New Roman" w:hAnsi="Times New Roman" w:cs="Times New Roman"/>
          <w:sz w:val="24"/>
          <w:szCs w:val="24"/>
          <w:lang w:val="en-US"/>
        </w:rPr>
      </w:pPr>
    </w:p>
    <w:p w14:paraId="41BD7376" w14:textId="53E9112E" w:rsidR="00D75B1D" w:rsidRPr="00CE4007" w:rsidRDefault="00E839F8" w:rsidP="00EB10EE">
      <w:pPr>
        <w:spacing w:line="36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The Political and</w:t>
      </w:r>
      <w:r w:rsidR="00C504F5" w:rsidRPr="00CE4007">
        <w:rPr>
          <w:rFonts w:ascii="Times New Roman" w:hAnsi="Times New Roman" w:cs="Times New Roman"/>
          <w:sz w:val="24"/>
          <w:szCs w:val="24"/>
          <w:u w:val="single"/>
          <w:lang w:val="en-US"/>
        </w:rPr>
        <w:t xml:space="preserve"> the Economic</w:t>
      </w:r>
    </w:p>
    <w:p w14:paraId="1866CAF3" w14:textId="0EBF99FA" w:rsidR="004E5AD1" w:rsidRPr="00CE4007" w:rsidRDefault="00F10D97" w:rsidP="004E5AD1">
      <w:pPr>
        <w:spacing w:line="360" w:lineRule="auto"/>
        <w:rPr>
          <w:rFonts w:ascii="Times New Roman" w:eastAsiaTheme="minorEastAsia" w:hAnsi="Times New Roman" w:cs="Times New Roman"/>
          <w:sz w:val="24"/>
          <w:szCs w:val="24"/>
          <w:lang w:val="en-US"/>
        </w:rPr>
      </w:pPr>
      <w:r w:rsidRPr="00CE4007">
        <w:rPr>
          <w:rFonts w:ascii="Times New Roman" w:hAnsi="Times New Roman" w:cs="Times New Roman"/>
          <w:sz w:val="24"/>
          <w:szCs w:val="24"/>
        </w:rPr>
        <w:lastRenderedPageBreak/>
        <w:t>What tends to be overlooked in Laclau’s theory of hegemony, and which is arguably its most radical aspect, is the extent to which hegemonic processes are themselves subject to hegemonization</w:t>
      </w:r>
      <w:r w:rsidR="003E62B8" w:rsidRPr="00CE4007">
        <w:rPr>
          <w:rFonts w:ascii="Times New Roman" w:hAnsi="Times New Roman" w:cs="Times New Roman"/>
          <w:sz w:val="24"/>
          <w:szCs w:val="24"/>
        </w:rPr>
        <w:t xml:space="preserve">: i.e. that hegemonic logics/practices reflect the very (hegemonic) distortion that </w:t>
      </w:r>
      <w:r w:rsidR="003E62B8" w:rsidRPr="00CE4007">
        <w:rPr>
          <w:rFonts w:ascii="Times New Roman" w:hAnsi="Times New Roman" w:cs="Times New Roman"/>
          <w:i/>
          <w:sz w:val="24"/>
          <w:szCs w:val="24"/>
        </w:rPr>
        <w:t>is</w:t>
      </w:r>
      <w:r w:rsidR="003E62B8" w:rsidRPr="00CE4007">
        <w:rPr>
          <w:rFonts w:ascii="Times New Roman" w:hAnsi="Times New Roman" w:cs="Times New Roman"/>
          <w:sz w:val="24"/>
          <w:szCs w:val="24"/>
        </w:rPr>
        <w:t xml:space="preserve"> society</w:t>
      </w:r>
      <w:r w:rsidRPr="00CE4007">
        <w:rPr>
          <w:rFonts w:ascii="Times New Roman" w:hAnsi="Times New Roman" w:cs="Times New Roman"/>
          <w:sz w:val="24"/>
          <w:szCs w:val="24"/>
        </w:rPr>
        <w:t xml:space="preserve">. The American political scientist, Charles Lindblom, almost stumbles across this aspect in his book </w:t>
      </w:r>
      <w:r w:rsidRPr="00CE4007">
        <w:rPr>
          <w:rFonts w:ascii="Times New Roman" w:hAnsi="Times New Roman" w:cs="Times New Roman"/>
          <w:i/>
          <w:sz w:val="24"/>
          <w:szCs w:val="24"/>
        </w:rPr>
        <w:t>Politics and Markets</w:t>
      </w:r>
      <w:r w:rsidRPr="00CE4007">
        <w:rPr>
          <w:rFonts w:ascii="Times New Roman" w:hAnsi="Times New Roman" w:cs="Times New Roman"/>
          <w:sz w:val="24"/>
          <w:szCs w:val="24"/>
        </w:rPr>
        <w:t xml:space="preserve">. This book, which explores the influence of business over the policy environment, caused such a controversy at the time because it effectively shattered the </w:t>
      </w:r>
      <w:r w:rsidR="00142F0D" w:rsidRPr="00CE4007">
        <w:rPr>
          <w:rFonts w:ascii="Times New Roman" w:hAnsi="Times New Roman" w:cs="Times New Roman"/>
          <w:sz w:val="24"/>
          <w:szCs w:val="24"/>
        </w:rPr>
        <w:t>whole myth of ‘polyarchy’</w:t>
      </w:r>
      <w:r w:rsidRPr="00CE4007">
        <w:rPr>
          <w:rFonts w:ascii="Times New Roman" w:hAnsi="Times New Roman" w:cs="Times New Roman"/>
          <w:sz w:val="24"/>
          <w:szCs w:val="24"/>
        </w:rPr>
        <w:t xml:space="preserve">. </w:t>
      </w:r>
      <w:r w:rsidR="00142F0D" w:rsidRPr="00CE4007">
        <w:rPr>
          <w:rFonts w:ascii="Times New Roman" w:hAnsi="Times New Roman" w:cs="Times New Roman"/>
          <w:sz w:val="24"/>
          <w:szCs w:val="24"/>
        </w:rPr>
        <w:t xml:space="preserve">Indeed the Mobil Corporation took the very unusual step of authorizing a full-page advert in the </w:t>
      </w:r>
      <w:r w:rsidR="00142F0D" w:rsidRPr="00CE4007">
        <w:rPr>
          <w:rFonts w:ascii="Times New Roman" w:hAnsi="Times New Roman" w:cs="Times New Roman"/>
          <w:i/>
          <w:sz w:val="24"/>
          <w:szCs w:val="24"/>
        </w:rPr>
        <w:t>New York Times</w:t>
      </w:r>
      <w:r w:rsidR="00142F0D" w:rsidRPr="00CE4007">
        <w:rPr>
          <w:rFonts w:ascii="Times New Roman" w:hAnsi="Times New Roman" w:cs="Times New Roman"/>
          <w:sz w:val="24"/>
          <w:szCs w:val="24"/>
        </w:rPr>
        <w:t xml:space="preserve"> (1978) in order to denounce the argument and findings of Lindblom’s book.  </w:t>
      </w:r>
      <w:r w:rsidRPr="00CE4007">
        <w:rPr>
          <w:rFonts w:ascii="Times New Roman" w:hAnsi="Times New Roman" w:cs="Times New Roman"/>
          <w:sz w:val="24"/>
          <w:szCs w:val="24"/>
        </w:rPr>
        <w:t xml:space="preserve">Lindblom argued that, unlike other socio-political actors, business has a unique capacity to exercise its power in two ways: first, through the usual channels of democratic representation (lobbying/interest group activity etc.); but second, and more importantly, through its structural presence in the economy and its consequent ability to silently shape the policy environment as such. </w:t>
      </w:r>
      <w:r w:rsidR="004E5AD1" w:rsidRPr="00CE4007">
        <w:rPr>
          <w:rFonts w:ascii="Times New Roman" w:hAnsi="Times New Roman" w:cs="Times New Roman"/>
          <w:sz w:val="24"/>
          <w:szCs w:val="24"/>
        </w:rPr>
        <w:t xml:space="preserve">Business is both a particular actor and a central structuring principle for the entire field of politico-economic interaction. As Marx pointed out, despite all their competition and infighting ‘capitalists…are nevertheless united by a real freemasonry vis-à-vis the working class as a whole’ (Marx, vol. 3: 300). </w:t>
      </w:r>
    </w:p>
    <w:p w14:paraId="1DEC5A43" w14:textId="58030190" w:rsidR="00564060" w:rsidRPr="00CE4007" w:rsidRDefault="003610F8" w:rsidP="00564060">
      <w:pPr>
        <w:spacing w:line="360" w:lineRule="auto"/>
        <w:rPr>
          <w:rFonts w:ascii="Times New Roman" w:hAnsi="Times New Roman" w:cs="Times New Roman"/>
          <w:sz w:val="24"/>
          <w:szCs w:val="24"/>
        </w:rPr>
      </w:pPr>
      <w:r w:rsidRPr="00CE4007">
        <w:rPr>
          <w:rFonts w:ascii="Times New Roman" w:hAnsi="Times New Roman" w:cs="Times New Roman"/>
          <w:sz w:val="24"/>
          <w:szCs w:val="24"/>
        </w:rPr>
        <w:t>W</w:t>
      </w:r>
      <w:r w:rsidR="00F10D97" w:rsidRPr="00CE4007">
        <w:rPr>
          <w:rFonts w:ascii="Times New Roman" w:hAnsi="Times New Roman" w:cs="Times New Roman"/>
          <w:sz w:val="24"/>
          <w:szCs w:val="24"/>
        </w:rPr>
        <w:t>hat Lindblom hits upon is the way in which what appears as neutral and u</w:t>
      </w:r>
      <w:r w:rsidR="00AE1E9D" w:rsidRPr="00CE4007">
        <w:rPr>
          <w:rFonts w:ascii="Times New Roman" w:hAnsi="Times New Roman" w:cs="Times New Roman"/>
          <w:sz w:val="24"/>
          <w:szCs w:val="24"/>
        </w:rPr>
        <w:t xml:space="preserve">niversal - </w:t>
      </w:r>
      <w:r w:rsidR="00F10D97" w:rsidRPr="00CE4007">
        <w:rPr>
          <w:rFonts w:ascii="Times New Roman" w:hAnsi="Times New Roman" w:cs="Times New Roman"/>
          <w:sz w:val="24"/>
          <w:szCs w:val="24"/>
        </w:rPr>
        <w:t>th</w:t>
      </w:r>
      <w:r w:rsidR="00AE1E9D" w:rsidRPr="00CE4007">
        <w:rPr>
          <w:rFonts w:ascii="Times New Roman" w:hAnsi="Times New Roman" w:cs="Times New Roman"/>
          <w:sz w:val="24"/>
          <w:szCs w:val="24"/>
        </w:rPr>
        <w:t xml:space="preserve">e democratic frame of polyarchy </w:t>
      </w:r>
      <w:r w:rsidRPr="00CE4007">
        <w:rPr>
          <w:rFonts w:ascii="Times New Roman" w:hAnsi="Times New Roman" w:cs="Times New Roman"/>
          <w:sz w:val="24"/>
          <w:szCs w:val="24"/>
        </w:rPr>
        <w:t>–</w:t>
      </w:r>
      <w:r w:rsidR="00AE1E9D" w:rsidRPr="00CE4007">
        <w:rPr>
          <w:rFonts w:ascii="Times New Roman" w:hAnsi="Times New Roman" w:cs="Times New Roman"/>
          <w:sz w:val="24"/>
          <w:szCs w:val="24"/>
        </w:rPr>
        <w:t xml:space="preserve"> </w:t>
      </w:r>
      <w:r w:rsidRPr="00CE4007">
        <w:rPr>
          <w:rFonts w:ascii="Times New Roman" w:hAnsi="Times New Roman" w:cs="Times New Roman"/>
          <w:sz w:val="24"/>
          <w:szCs w:val="24"/>
        </w:rPr>
        <w:t>is already</w:t>
      </w:r>
      <w:r w:rsidR="005662CE">
        <w:rPr>
          <w:rFonts w:ascii="Times New Roman" w:hAnsi="Times New Roman" w:cs="Times New Roman"/>
          <w:sz w:val="24"/>
          <w:szCs w:val="24"/>
        </w:rPr>
        <w:t xml:space="preserve"> </w:t>
      </w:r>
      <w:r w:rsidR="00F10D97" w:rsidRPr="00CE4007">
        <w:rPr>
          <w:rFonts w:ascii="Times New Roman" w:hAnsi="Times New Roman" w:cs="Times New Roman"/>
          <w:sz w:val="24"/>
          <w:szCs w:val="24"/>
        </w:rPr>
        <w:t xml:space="preserve">determined by the particularity of business (or system of capital). </w:t>
      </w:r>
      <w:r w:rsidR="00564060" w:rsidRPr="00CE4007">
        <w:rPr>
          <w:rFonts w:ascii="Times New Roman" w:hAnsi="Times New Roman" w:cs="Times New Roman"/>
          <w:sz w:val="24"/>
          <w:szCs w:val="24"/>
        </w:rPr>
        <w:t>More generally, this reflects Hegel’s point that form and content should not be regarded as independent of each other. Content is not formless (it has to show itself through some form of appearance) and form is not without content (</w:t>
      </w:r>
      <w:r w:rsidR="005662CE">
        <w:rPr>
          <w:rFonts w:ascii="Times New Roman" w:hAnsi="Times New Roman" w:cs="Times New Roman"/>
          <w:sz w:val="24"/>
          <w:szCs w:val="24"/>
        </w:rPr>
        <w:t xml:space="preserve">a </w:t>
      </w:r>
      <w:r w:rsidR="00564060" w:rsidRPr="00CE4007">
        <w:rPr>
          <w:rFonts w:ascii="Times New Roman" w:hAnsi="Times New Roman" w:cs="Times New Roman"/>
          <w:sz w:val="24"/>
          <w:szCs w:val="24"/>
        </w:rPr>
        <w:t>content</w:t>
      </w:r>
      <w:r w:rsidR="005662CE">
        <w:rPr>
          <w:rFonts w:ascii="Times New Roman" w:hAnsi="Times New Roman" w:cs="Times New Roman"/>
          <w:sz w:val="24"/>
          <w:szCs w:val="24"/>
        </w:rPr>
        <w:t xml:space="preserve"> that defines its consistency – genres etc.</w:t>
      </w:r>
      <w:r w:rsidR="00564060" w:rsidRPr="00CE4007">
        <w:rPr>
          <w:rFonts w:ascii="Times New Roman" w:hAnsi="Times New Roman" w:cs="Times New Roman"/>
          <w:sz w:val="24"/>
          <w:szCs w:val="24"/>
        </w:rPr>
        <w:t>). The relationship between form and content, moreover, is a dynamic one</w:t>
      </w:r>
      <w:r w:rsidR="009C02A7" w:rsidRPr="00CE4007">
        <w:rPr>
          <w:rFonts w:ascii="Times New Roman" w:hAnsi="Times New Roman" w:cs="Times New Roman"/>
          <w:sz w:val="24"/>
          <w:szCs w:val="24"/>
        </w:rPr>
        <w:t xml:space="preserve">. </w:t>
      </w:r>
      <w:r w:rsidR="00102498" w:rsidRPr="00CE4007">
        <w:rPr>
          <w:rFonts w:ascii="Times New Roman" w:hAnsi="Times New Roman" w:cs="Times New Roman"/>
          <w:sz w:val="24"/>
          <w:szCs w:val="24"/>
        </w:rPr>
        <w:t>F</w:t>
      </w:r>
      <w:r w:rsidR="00564060" w:rsidRPr="00CE4007">
        <w:rPr>
          <w:rFonts w:ascii="Times New Roman" w:hAnsi="Times New Roman" w:cs="Times New Roman"/>
          <w:sz w:val="24"/>
          <w:szCs w:val="24"/>
        </w:rPr>
        <w:t xml:space="preserve">orm and content – although capable of being distinguished – </w:t>
      </w:r>
      <w:r w:rsidR="00102498" w:rsidRPr="00CE4007">
        <w:rPr>
          <w:rFonts w:ascii="Times New Roman" w:hAnsi="Times New Roman" w:cs="Times New Roman"/>
          <w:sz w:val="24"/>
          <w:szCs w:val="24"/>
        </w:rPr>
        <w:t xml:space="preserve">are </w:t>
      </w:r>
      <w:r w:rsidR="00564060" w:rsidRPr="00CE4007">
        <w:rPr>
          <w:rFonts w:ascii="Times New Roman" w:hAnsi="Times New Roman" w:cs="Times New Roman"/>
          <w:sz w:val="24"/>
          <w:szCs w:val="24"/>
        </w:rPr>
        <w:t xml:space="preserve">fundamentally intertwined. </w:t>
      </w:r>
      <w:r w:rsidR="005662CE">
        <w:rPr>
          <w:rFonts w:ascii="Times New Roman" w:hAnsi="Times New Roman" w:cs="Times New Roman"/>
          <w:sz w:val="24"/>
          <w:szCs w:val="24"/>
        </w:rPr>
        <w:t>I</w:t>
      </w:r>
      <w:r w:rsidR="00102498" w:rsidRPr="00CE4007">
        <w:rPr>
          <w:rFonts w:ascii="Times New Roman" w:hAnsi="Times New Roman" w:cs="Times New Roman"/>
          <w:sz w:val="24"/>
          <w:szCs w:val="24"/>
        </w:rPr>
        <w:t xml:space="preserve">n contrast to Kant, Hegel sees </w:t>
      </w:r>
      <w:r w:rsidR="00564060" w:rsidRPr="00CE4007">
        <w:rPr>
          <w:rFonts w:ascii="Times New Roman" w:hAnsi="Times New Roman" w:cs="Times New Roman"/>
          <w:sz w:val="24"/>
          <w:szCs w:val="24"/>
        </w:rPr>
        <w:t>the</w:t>
      </w:r>
      <w:r w:rsidR="00102498" w:rsidRPr="00CE4007">
        <w:rPr>
          <w:rFonts w:ascii="Times New Roman" w:hAnsi="Times New Roman" w:cs="Times New Roman"/>
          <w:sz w:val="24"/>
          <w:szCs w:val="24"/>
        </w:rPr>
        <w:t xml:space="preserve"> gap between form and content as something that is </w:t>
      </w:r>
      <w:r w:rsidR="00564060" w:rsidRPr="00CE4007">
        <w:rPr>
          <w:rFonts w:ascii="Times New Roman" w:hAnsi="Times New Roman" w:cs="Times New Roman"/>
          <w:sz w:val="24"/>
          <w:szCs w:val="24"/>
        </w:rPr>
        <w:t>reflected into content itse</w:t>
      </w:r>
      <w:r w:rsidR="00102498" w:rsidRPr="00CE4007">
        <w:rPr>
          <w:rFonts w:ascii="Times New Roman" w:hAnsi="Times New Roman" w:cs="Times New Roman"/>
          <w:sz w:val="24"/>
          <w:szCs w:val="24"/>
        </w:rPr>
        <w:t xml:space="preserve">lf. There is no primary content (or </w:t>
      </w:r>
      <w:r w:rsidR="00564060" w:rsidRPr="00CE4007">
        <w:rPr>
          <w:rFonts w:ascii="Times New Roman" w:hAnsi="Times New Roman" w:cs="Times New Roman"/>
          <w:sz w:val="24"/>
          <w:szCs w:val="24"/>
        </w:rPr>
        <w:t>substance</w:t>
      </w:r>
      <w:r w:rsidR="00102498" w:rsidRPr="00CE4007">
        <w:rPr>
          <w:rFonts w:ascii="Times New Roman" w:hAnsi="Times New Roman" w:cs="Times New Roman"/>
          <w:sz w:val="24"/>
          <w:szCs w:val="24"/>
        </w:rPr>
        <w:t>)</w:t>
      </w:r>
      <w:r w:rsidR="00564060" w:rsidRPr="00CE4007">
        <w:rPr>
          <w:rFonts w:ascii="Times New Roman" w:hAnsi="Times New Roman" w:cs="Times New Roman"/>
          <w:sz w:val="24"/>
          <w:szCs w:val="24"/>
        </w:rPr>
        <w:t xml:space="preserve"> – hence </w:t>
      </w:r>
      <w:r w:rsidR="00102498" w:rsidRPr="00CE4007">
        <w:rPr>
          <w:rFonts w:ascii="Times New Roman" w:hAnsi="Times New Roman" w:cs="Times New Roman"/>
          <w:sz w:val="24"/>
          <w:szCs w:val="24"/>
        </w:rPr>
        <w:t xml:space="preserve">Hegel’s maxim that </w:t>
      </w:r>
      <w:r w:rsidR="00564060" w:rsidRPr="00CE4007">
        <w:rPr>
          <w:rFonts w:ascii="Times New Roman" w:hAnsi="Times New Roman" w:cs="Times New Roman"/>
          <w:sz w:val="24"/>
          <w:szCs w:val="24"/>
        </w:rPr>
        <w:t xml:space="preserve">substance is also subject – and </w:t>
      </w:r>
      <w:r w:rsidR="00102498" w:rsidRPr="00CE4007">
        <w:rPr>
          <w:rFonts w:ascii="Times New Roman" w:hAnsi="Times New Roman" w:cs="Times New Roman"/>
          <w:sz w:val="24"/>
          <w:szCs w:val="24"/>
        </w:rPr>
        <w:t xml:space="preserve">consequently </w:t>
      </w:r>
      <w:r w:rsidR="00564060" w:rsidRPr="00CE4007">
        <w:rPr>
          <w:rFonts w:ascii="Times New Roman" w:hAnsi="Times New Roman" w:cs="Times New Roman"/>
          <w:sz w:val="24"/>
          <w:szCs w:val="24"/>
        </w:rPr>
        <w:t>the absolute</w:t>
      </w:r>
      <w:r w:rsidR="00102498" w:rsidRPr="00CE4007">
        <w:rPr>
          <w:rFonts w:ascii="Times New Roman" w:hAnsi="Times New Roman" w:cs="Times New Roman"/>
          <w:sz w:val="24"/>
          <w:szCs w:val="24"/>
        </w:rPr>
        <w:t xml:space="preserve">, in its essence, is incompletion, </w:t>
      </w:r>
      <w:r w:rsidR="00564060" w:rsidRPr="00CE4007">
        <w:rPr>
          <w:rFonts w:ascii="Times New Roman" w:hAnsi="Times New Roman" w:cs="Times New Roman"/>
          <w:sz w:val="24"/>
          <w:szCs w:val="24"/>
        </w:rPr>
        <w:t>unrest and distortion.</w:t>
      </w:r>
    </w:p>
    <w:p w14:paraId="2FD47396" w14:textId="2F44F7C4" w:rsidR="00287CE1" w:rsidRPr="00CE4007" w:rsidRDefault="00105577" w:rsidP="00105577">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This again is the Kantian error of philanthrocapitalism: that is to say, it relies implicitly on a clear distinction between form and content. </w:t>
      </w:r>
      <w:r w:rsidR="00355061" w:rsidRPr="00CE4007">
        <w:rPr>
          <w:rFonts w:ascii="Times New Roman" w:hAnsi="Times New Roman" w:cs="Times New Roman"/>
          <w:sz w:val="24"/>
          <w:szCs w:val="24"/>
        </w:rPr>
        <w:t>This Kantian error is at the root of today’s technocratic paradigm that tries to address social pr</w:t>
      </w:r>
      <w:r w:rsidR="0090551D" w:rsidRPr="00CE4007">
        <w:rPr>
          <w:rFonts w:ascii="Times New Roman" w:hAnsi="Times New Roman" w:cs="Times New Roman"/>
          <w:sz w:val="24"/>
          <w:szCs w:val="24"/>
        </w:rPr>
        <w:t xml:space="preserve">oblems through the </w:t>
      </w:r>
      <w:r w:rsidR="0090551D" w:rsidRPr="00CE4007">
        <w:rPr>
          <w:rFonts w:ascii="Times New Roman" w:hAnsi="Times New Roman" w:cs="Times New Roman"/>
          <w:sz w:val="24"/>
          <w:szCs w:val="24"/>
        </w:rPr>
        <w:lastRenderedPageBreak/>
        <w:t>various ‘seed investment’ schemes, ‘microfinance’</w:t>
      </w:r>
      <w:r w:rsidR="00355061" w:rsidRPr="00CE4007">
        <w:rPr>
          <w:rFonts w:ascii="Times New Roman" w:hAnsi="Times New Roman" w:cs="Times New Roman"/>
          <w:sz w:val="24"/>
          <w:szCs w:val="24"/>
        </w:rPr>
        <w:t xml:space="preserve">, </w:t>
      </w:r>
      <w:r w:rsidR="0090551D" w:rsidRPr="00CE4007">
        <w:rPr>
          <w:rFonts w:ascii="Times New Roman" w:hAnsi="Times New Roman" w:cs="Times New Roman"/>
          <w:sz w:val="24"/>
          <w:szCs w:val="24"/>
        </w:rPr>
        <w:t>‘</w:t>
      </w:r>
      <w:r w:rsidR="00355061" w:rsidRPr="00CE4007">
        <w:rPr>
          <w:rFonts w:ascii="Times New Roman" w:hAnsi="Times New Roman" w:cs="Times New Roman"/>
          <w:sz w:val="24"/>
          <w:szCs w:val="24"/>
        </w:rPr>
        <w:t>social enterprise</w:t>
      </w:r>
      <w:r w:rsidR="0090551D" w:rsidRPr="00CE4007">
        <w:rPr>
          <w:rFonts w:ascii="Times New Roman" w:hAnsi="Times New Roman" w:cs="Times New Roman"/>
          <w:sz w:val="24"/>
          <w:szCs w:val="24"/>
        </w:rPr>
        <w:t xml:space="preserve">’ and so on. A typical example of this is the </w:t>
      </w:r>
      <w:r w:rsidR="00987BB1" w:rsidRPr="00CE4007">
        <w:rPr>
          <w:rFonts w:ascii="Times New Roman" w:hAnsi="Times New Roman" w:cs="Times New Roman"/>
          <w:sz w:val="24"/>
          <w:szCs w:val="24"/>
        </w:rPr>
        <w:t xml:space="preserve">recent </w:t>
      </w:r>
      <w:r w:rsidR="0090551D" w:rsidRPr="00CE4007">
        <w:rPr>
          <w:rFonts w:ascii="Times New Roman" w:hAnsi="Times New Roman" w:cs="Times New Roman"/>
          <w:sz w:val="24"/>
          <w:szCs w:val="24"/>
        </w:rPr>
        <w:t xml:space="preserve">book, </w:t>
      </w:r>
      <w:r w:rsidR="0090551D" w:rsidRPr="00CE4007">
        <w:rPr>
          <w:rFonts w:ascii="Times New Roman" w:hAnsi="Times New Roman" w:cs="Times New Roman"/>
          <w:i/>
          <w:sz w:val="24"/>
          <w:szCs w:val="24"/>
        </w:rPr>
        <w:t>The Business Solution to Poverty</w:t>
      </w:r>
      <w:r w:rsidR="00987BB1" w:rsidRPr="00CE4007">
        <w:rPr>
          <w:rFonts w:ascii="Times New Roman" w:hAnsi="Times New Roman" w:cs="Times New Roman"/>
          <w:sz w:val="24"/>
          <w:szCs w:val="24"/>
        </w:rPr>
        <w:t>, which is summed up by its publicity</w:t>
      </w:r>
      <w:r w:rsidR="0090551D" w:rsidRPr="00CE4007">
        <w:rPr>
          <w:rFonts w:ascii="Times New Roman" w:hAnsi="Times New Roman" w:cs="Times New Roman"/>
          <w:sz w:val="24"/>
          <w:szCs w:val="24"/>
        </w:rPr>
        <w:t>:</w:t>
      </w:r>
      <w:r w:rsidR="00987BB1" w:rsidRPr="00CE4007">
        <w:rPr>
          <w:rFonts w:ascii="Times New Roman" w:hAnsi="Times New Roman" w:cs="Times New Roman"/>
          <w:sz w:val="24"/>
          <w:szCs w:val="24"/>
        </w:rPr>
        <w:t xml:space="preserve"> ‘By learning to serve them (the poor) ethically and effectively business can earn handsome profits while helping to solve one of the world’s most intractable problems’ (</w:t>
      </w:r>
      <w:proofErr w:type="spellStart"/>
      <w:r w:rsidR="00987BB1" w:rsidRPr="00CE4007">
        <w:rPr>
          <w:rFonts w:ascii="Times New Roman" w:hAnsi="Times New Roman" w:cs="Times New Roman"/>
          <w:sz w:val="24"/>
          <w:szCs w:val="24"/>
        </w:rPr>
        <w:t>Polak</w:t>
      </w:r>
      <w:proofErr w:type="spellEnd"/>
      <w:r w:rsidR="00987BB1" w:rsidRPr="00CE4007">
        <w:rPr>
          <w:rFonts w:ascii="Times New Roman" w:hAnsi="Times New Roman" w:cs="Times New Roman"/>
          <w:sz w:val="24"/>
          <w:szCs w:val="24"/>
        </w:rPr>
        <w:t xml:space="preserve"> &amp;</w:t>
      </w:r>
      <w:r w:rsidR="003764D7" w:rsidRPr="00CE4007">
        <w:rPr>
          <w:rFonts w:ascii="Times New Roman" w:hAnsi="Times New Roman" w:cs="Times New Roman"/>
          <w:sz w:val="24"/>
          <w:szCs w:val="24"/>
        </w:rPr>
        <w:t xml:space="preserve"> Warwick, 2013). The problem </w:t>
      </w:r>
      <w:r w:rsidR="00987BB1" w:rsidRPr="00CE4007">
        <w:rPr>
          <w:rFonts w:ascii="Times New Roman" w:hAnsi="Times New Roman" w:cs="Times New Roman"/>
          <w:sz w:val="24"/>
          <w:szCs w:val="24"/>
        </w:rPr>
        <w:t>that</w:t>
      </w:r>
      <w:r w:rsidR="003764D7" w:rsidRPr="00CE4007">
        <w:rPr>
          <w:rFonts w:ascii="Times New Roman" w:hAnsi="Times New Roman" w:cs="Times New Roman"/>
          <w:sz w:val="24"/>
          <w:szCs w:val="24"/>
        </w:rPr>
        <w:t xml:space="preserve"> is consistently overlooked</w:t>
      </w:r>
      <w:r w:rsidR="005662CE">
        <w:rPr>
          <w:rFonts w:ascii="Times New Roman" w:hAnsi="Times New Roman" w:cs="Times New Roman"/>
          <w:sz w:val="24"/>
          <w:szCs w:val="24"/>
        </w:rPr>
        <w:t xml:space="preserve"> (or denied)</w:t>
      </w:r>
      <w:r w:rsidR="003764D7" w:rsidRPr="00CE4007">
        <w:rPr>
          <w:rFonts w:ascii="Times New Roman" w:hAnsi="Times New Roman" w:cs="Times New Roman"/>
          <w:sz w:val="24"/>
          <w:szCs w:val="24"/>
        </w:rPr>
        <w:t xml:space="preserve"> in this type of literature is that</w:t>
      </w:r>
      <w:r w:rsidR="00987BB1" w:rsidRPr="00CE4007">
        <w:rPr>
          <w:rFonts w:ascii="Times New Roman" w:hAnsi="Times New Roman" w:cs="Times New Roman"/>
          <w:sz w:val="24"/>
          <w:szCs w:val="24"/>
        </w:rPr>
        <w:t xml:space="preserve"> capitalism is a basic distortion in </w:t>
      </w:r>
      <w:r w:rsidR="00987BB1" w:rsidRPr="00CE4007">
        <w:rPr>
          <w:rFonts w:ascii="Times New Roman" w:hAnsi="Times New Roman" w:cs="Times New Roman"/>
          <w:i/>
          <w:sz w:val="24"/>
          <w:szCs w:val="24"/>
        </w:rPr>
        <w:t>both</w:t>
      </w:r>
      <w:r w:rsidR="00987BB1" w:rsidRPr="00CE4007">
        <w:rPr>
          <w:rFonts w:ascii="Times New Roman" w:hAnsi="Times New Roman" w:cs="Times New Roman"/>
          <w:sz w:val="24"/>
          <w:szCs w:val="24"/>
        </w:rPr>
        <w:t xml:space="preserve"> its form and content.</w:t>
      </w:r>
      <w:r w:rsidR="003764D7" w:rsidRPr="00CE4007">
        <w:rPr>
          <w:rFonts w:ascii="Times New Roman" w:hAnsi="Times New Roman" w:cs="Times New Roman"/>
          <w:sz w:val="24"/>
          <w:szCs w:val="24"/>
        </w:rPr>
        <w:t xml:space="preserve"> That is to say, it is not simply a question of tweaking the content within an otherwise neutral form. </w:t>
      </w:r>
      <w:r w:rsidRPr="00CE4007">
        <w:rPr>
          <w:rFonts w:ascii="Times New Roman" w:hAnsi="Times New Roman" w:cs="Times New Roman"/>
          <w:sz w:val="24"/>
          <w:szCs w:val="24"/>
        </w:rPr>
        <w:t>Getting capitalism ‘right’ means accepting the very principles of its distortion: the drive</w:t>
      </w:r>
      <w:r w:rsidR="003764D7" w:rsidRPr="00CE4007">
        <w:rPr>
          <w:rFonts w:ascii="Times New Roman" w:hAnsi="Times New Roman" w:cs="Times New Roman"/>
          <w:sz w:val="24"/>
          <w:szCs w:val="24"/>
        </w:rPr>
        <w:t xml:space="preserve"> for profit, the naturalization (or </w:t>
      </w:r>
      <w:r w:rsidRPr="00CE4007">
        <w:rPr>
          <w:rFonts w:ascii="Times New Roman" w:hAnsi="Times New Roman" w:cs="Times New Roman"/>
          <w:sz w:val="24"/>
          <w:szCs w:val="24"/>
        </w:rPr>
        <w:t>ideologization</w:t>
      </w:r>
      <w:r w:rsidR="003764D7" w:rsidRPr="00CE4007">
        <w:rPr>
          <w:rFonts w:ascii="Times New Roman" w:hAnsi="Times New Roman" w:cs="Times New Roman"/>
          <w:sz w:val="24"/>
          <w:szCs w:val="24"/>
        </w:rPr>
        <w:t>)</w:t>
      </w:r>
      <w:r w:rsidRPr="00CE4007">
        <w:rPr>
          <w:rFonts w:ascii="Times New Roman" w:hAnsi="Times New Roman" w:cs="Times New Roman"/>
          <w:sz w:val="24"/>
          <w:szCs w:val="24"/>
        </w:rPr>
        <w:t xml:space="preserve"> of social inequality and margin</w:t>
      </w:r>
      <w:r w:rsidR="003764D7" w:rsidRPr="00CE4007">
        <w:rPr>
          <w:rFonts w:ascii="Times New Roman" w:hAnsi="Times New Roman" w:cs="Times New Roman"/>
          <w:sz w:val="24"/>
          <w:szCs w:val="24"/>
        </w:rPr>
        <w:t>a</w:t>
      </w:r>
      <w:r w:rsidR="00287CE1" w:rsidRPr="00CE4007">
        <w:rPr>
          <w:rFonts w:ascii="Times New Roman" w:hAnsi="Times New Roman" w:cs="Times New Roman"/>
          <w:sz w:val="24"/>
          <w:szCs w:val="24"/>
        </w:rPr>
        <w:t>lization on a global scale. T</w:t>
      </w:r>
      <w:r w:rsidR="003764D7" w:rsidRPr="00CE4007">
        <w:rPr>
          <w:rFonts w:ascii="Times New Roman" w:hAnsi="Times New Roman" w:cs="Times New Roman"/>
          <w:sz w:val="24"/>
          <w:szCs w:val="24"/>
        </w:rPr>
        <w:t>h</w:t>
      </w:r>
      <w:r w:rsidR="005662CE">
        <w:rPr>
          <w:rFonts w:ascii="Times New Roman" w:hAnsi="Times New Roman" w:cs="Times New Roman"/>
          <w:sz w:val="24"/>
          <w:szCs w:val="24"/>
        </w:rPr>
        <w:t xml:space="preserve">is </w:t>
      </w:r>
      <w:r w:rsidR="00287CE1" w:rsidRPr="00CE4007">
        <w:rPr>
          <w:rFonts w:ascii="Times New Roman" w:hAnsi="Times New Roman" w:cs="Times New Roman"/>
          <w:sz w:val="24"/>
          <w:szCs w:val="24"/>
        </w:rPr>
        <w:t xml:space="preserve">means that the predominant </w:t>
      </w:r>
      <w:r w:rsidR="003764D7" w:rsidRPr="00CE4007">
        <w:rPr>
          <w:rFonts w:ascii="Times New Roman" w:hAnsi="Times New Roman" w:cs="Times New Roman"/>
          <w:sz w:val="24"/>
          <w:szCs w:val="24"/>
        </w:rPr>
        <w:t xml:space="preserve">ethical response </w:t>
      </w:r>
      <w:r w:rsidR="005662CE">
        <w:rPr>
          <w:rFonts w:ascii="Times New Roman" w:hAnsi="Times New Roman" w:cs="Times New Roman"/>
          <w:sz w:val="24"/>
          <w:szCs w:val="24"/>
        </w:rPr>
        <w:t>tends to</w:t>
      </w:r>
      <w:r w:rsidR="00287CE1" w:rsidRPr="00CE4007">
        <w:rPr>
          <w:rFonts w:ascii="Times New Roman" w:hAnsi="Times New Roman" w:cs="Times New Roman"/>
          <w:sz w:val="24"/>
          <w:szCs w:val="24"/>
        </w:rPr>
        <w:t xml:space="preserve"> be framed in terms of delivering more and better capitalism in order to live up to its form. </w:t>
      </w:r>
    </w:p>
    <w:p w14:paraId="755A0E67" w14:textId="52F3C704" w:rsidR="00E10AE0" w:rsidRDefault="005521EE" w:rsidP="00F80B83">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Laclau is right but he </w:t>
      </w:r>
      <w:r w:rsidR="005662CE">
        <w:rPr>
          <w:rFonts w:ascii="Times New Roman" w:hAnsi="Times New Roman" w:cs="Times New Roman"/>
          <w:sz w:val="24"/>
          <w:szCs w:val="24"/>
        </w:rPr>
        <w:t>draws the wrong conclusions. That is to say,</w:t>
      </w:r>
      <w:r w:rsidRPr="00CE4007">
        <w:rPr>
          <w:rFonts w:ascii="Times New Roman" w:hAnsi="Times New Roman" w:cs="Times New Roman"/>
          <w:sz w:val="24"/>
          <w:szCs w:val="24"/>
        </w:rPr>
        <w:t xml:space="preserve"> political </w:t>
      </w:r>
      <w:r w:rsidRPr="00CE4007">
        <w:rPr>
          <w:rFonts w:ascii="Times New Roman" w:hAnsi="Times New Roman" w:cs="Times New Roman"/>
          <w:i/>
          <w:sz w:val="24"/>
          <w:szCs w:val="24"/>
        </w:rPr>
        <w:t>does</w:t>
      </w:r>
      <w:r w:rsidRPr="00CE4007">
        <w:rPr>
          <w:rFonts w:ascii="Times New Roman" w:hAnsi="Times New Roman" w:cs="Times New Roman"/>
          <w:sz w:val="24"/>
          <w:szCs w:val="24"/>
        </w:rPr>
        <w:t xml:space="preserve"> have a primary structuring role, but this does not mean that the political is always operative in the manner he seems to sug</w:t>
      </w:r>
      <w:r w:rsidR="00D803CB" w:rsidRPr="00CE4007">
        <w:rPr>
          <w:rFonts w:ascii="Times New Roman" w:hAnsi="Times New Roman" w:cs="Times New Roman"/>
          <w:sz w:val="24"/>
          <w:szCs w:val="24"/>
        </w:rPr>
        <w:t>gest. In the first instance,</w:t>
      </w:r>
      <w:r w:rsidRPr="00CE4007">
        <w:rPr>
          <w:rFonts w:ascii="Times New Roman" w:hAnsi="Times New Roman" w:cs="Times New Roman"/>
          <w:sz w:val="24"/>
          <w:szCs w:val="24"/>
        </w:rPr>
        <w:t xml:space="preserve"> the primary structuring role of the political is precisely the </w:t>
      </w:r>
      <w:r w:rsidRPr="00CE4007">
        <w:rPr>
          <w:rFonts w:ascii="Times New Roman" w:hAnsi="Times New Roman" w:cs="Times New Roman"/>
          <w:i/>
          <w:sz w:val="24"/>
          <w:szCs w:val="24"/>
        </w:rPr>
        <w:t>depoliticization</w:t>
      </w:r>
      <w:r w:rsidRPr="00CE4007">
        <w:rPr>
          <w:rFonts w:ascii="Times New Roman" w:hAnsi="Times New Roman" w:cs="Times New Roman"/>
          <w:sz w:val="24"/>
          <w:szCs w:val="24"/>
        </w:rPr>
        <w:t xml:space="preserve"> of certain basic principles of social constitution</w:t>
      </w:r>
      <w:r w:rsidR="005662CE">
        <w:rPr>
          <w:rFonts w:ascii="Times New Roman" w:hAnsi="Times New Roman" w:cs="Times New Roman"/>
          <w:sz w:val="24"/>
          <w:szCs w:val="24"/>
        </w:rPr>
        <w:t xml:space="preserve"> (important)</w:t>
      </w:r>
      <w:r w:rsidRPr="00CE4007">
        <w:rPr>
          <w:rFonts w:ascii="Times New Roman" w:hAnsi="Times New Roman" w:cs="Times New Roman"/>
          <w:sz w:val="24"/>
          <w:szCs w:val="24"/>
        </w:rPr>
        <w:t>.</w:t>
      </w:r>
      <w:r w:rsidR="007C0193" w:rsidRPr="00CE4007">
        <w:rPr>
          <w:rFonts w:ascii="Times New Roman" w:hAnsi="Times New Roman" w:cs="Times New Roman"/>
          <w:sz w:val="24"/>
          <w:szCs w:val="24"/>
        </w:rPr>
        <w:t xml:space="preserve"> In this sense, Laclau does not go far enough. The</w:t>
      </w:r>
      <w:r w:rsidR="000346C9" w:rsidRPr="00CE4007">
        <w:rPr>
          <w:rFonts w:ascii="Times New Roman" w:hAnsi="Times New Roman" w:cs="Times New Roman"/>
          <w:sz w:val="24"/>
          <w:szCs w:val="24"/>
        </w:rPr>
        <w:t xml:space="preserve"> political foundation of any society takes place through</w:t>
      </w:r>
      <w:r w:rsidR="007C0193" w:rsidRPr="00CE4007">
        <w:rPr>
          <w:rFonts w:ascii="Times New Roman" w:hAnsi="Times New Roman" w:cs="Times New Roman"/>
          <w:sz w:val="24"/>
          <w:szCs w:val="24"/>
        </w:rPr>
        <w:t xml:space="preserve"> an originary contingent violence (the seizure of land, conquest, the imposition of a state</w:t>
      </w:r>
      <w:r w:rsidR="000346C9" w:rsidRPr="00CE4007">
        <w:rPr>
          <w:rFonts w:ascii="Times New Roman" w:hAnsi="Times New Roman" w:cs="Times New Roman"/>
          <w:sz w:val="24"/>
          <w:szCs w:val="24"/>
        </w:rPr>
        <w:t xml:space="preserve"> etc.) whose traces are subsequently covered over (but never fully eliminated) through myth, governance, a widening system of law and so on that l</w:t>
      </w:r>
      <w:r w:rsidR="006750AB" w:rsidRPr="00CE4007">
        <w:rPr>
          <w:rFonts w:ascii="Times New Roman" w:hAnsi="Times New Roman" w:cs="Times New Roman"/>
          <w:sz w:val="24"/>
          <w:szCs w:val="24"/>
        </w:rPr>
        <w:t>egitimizes the new social order: in short, the construction of a basic working matrix that</w:t>
      </w:r>
      <w:r w:rsidR="00D803CB" w:rsidRPr="00CE4007">
        <w:rPr>
          <w:rFonts w:ascii="Times New Roman" w:hAnsi="Times New Roman" w:cs="Times New Roman"/>
          <w:sz w:val="24"/>
          <w:szCs w:val="24"/>
        </w:rPr>
        <w:t xml:space="preserve"> seeks to naturalise</w:t>
      </w:r>
      <w:r w:rsidR="006750AB" w:rsidRPr="00CE4007">
        <w:rPr>
          <w:rFonts w:ascii="Times New Roman" w:hAnsi="Times New Roman" w:cs="Times New Roman"/>
          <w:sz w:val="24"/>
          <w:szCs w:val="24"/>
        </w:rPr>
        <w:t xml:space="preserve"> its organizing principles and its (socio-political) exclusions.</w:t>
      </w:r>
      <w:r w:rsidR="00384824" w:rsidRPr="00CE4007">
        <w:rPr>
          <w:rFonts w:ascii="Times New Roman" w:hAnsi="Times New Roman" w:cs="Times New Roman"/>
          <w:sz w:val="24"/>
          <w:szCs w:val="24"/>
        </w:rPr>
        <w:t xml:space="preserve"> </w:t>
      </w:r>
    </w:p>
    <w:p w14:paraId="2ED40001" w14:textId="77777777" w:rsidR="004F4FE5" w:rsidRDefault="00E94D37" w:rsidP="00F80B83">
      <w:pPr>
        <w:spacing w:line="360" w:lineRule="auto"/>
        <w:rPr>
          <w:rFonts w:ascii="Times New Roman" w:hAnsi="Times New Roman" w:cs="Times New Roman"/>
          <w:sz w:val="24"/>
          <w:szCs w:val="24"/>
        </w:rPr>
      </w:pPr>
      <w:r w:rsidRPr="00CE4007">
        <w:rPr>
          <w:rFonts w:ascii="Times New Roman" w:hAnsi="Times New Roman" w:cs="Times New Roman"/>
          <w:sz w:val="24"/>
          <w:szCs w:val="24"/>
        </w:rPr>
        <w:t xml:space="preserve">What Laclau </w:t>
      </w:r>
      <w:r w:rsidR="00E03937" w:rsidRPr="00CE4007">
        <w:rPr>
          <w:rFonts w:ascii="Times New Roman" w:hAnsi="Times New Roman" w:cs="Times New Roman"/>
          <w:sz w:val="24"/>
          <w:szCs w:val="24"/>
        </w:rPr>
        <w:t xml:space="preserve">tends to overlooks is what we might characterize as </w:t>
      </w:r>
      <w:r w:rsidR="00E03937" w:rsidRPr="00CE4007">
        <w:rPr>
          <w:rFonts w:ascii="Times New Roman" w:hAnsi="Times New Roman" w:cs="Times New Roman"/>
          <w:i/>
          <w:sz w:val="24"/>
          <w:szCs w:val="24"/>
        </w:rPr>
        <w:t xml:space="preserve">the </w:t>
      </w:r>
      <w:r w:rsidRPr="00CE4007">
        <w:rPr>
          <w:rFonts w:ascii="Times New Roman" w:hAnsi="Times New Roman" w:cs="Times New Roman"/>
          <w:i/>
          <w:sz w:val="24"/>
          <w:szCs w:val="24"/>
        </w:rPr>
        <w:t>dialectical power of the political itself</w:t>
      </w:r>
      <w:r w:rsidR="00E03937" w:rsidRPr="00CE4007">
        <w:rPr>
          <w:rFonts w:ascii="Times New Roman" w:hAnsi="Times New Roman" w:cs="Times New Roman"/>
          <w:i/>
          <w:sz w:val="24"/>
          <w:szCs w:val="24"/>
        </w:rPr>
        <w:t xml:space="preserve"> to negate itself in the (over-) determination of the social space</w:t>
      </w:r>
      <w:r w:rsidR="00E03937" w:rsidRPr="00CE4007">
        <w:rPr>
          <w:rFonts w:ascii="Times New Roman" w:hAnsi="Times New Roman" w:cs="Times New Roman"/>
          <w:sz w:val="24"/>
          <w:szCs w:val="24"/>
        </w:rPr>
        <w:t>. It is here that the dangers of Laclau’s implicit</w:t>
      </w:r>
      <w:r w:rsidR="00CE577B" w:rsidRPr="00CE4007">
        <w:rPr>
          <w:rFonts w:ascii="Times New Roman" w:hAnsi="Times New Roman" w:cs="Times New Roman"/>
          <w:sz w:val="24"/>
          <w:szCs w:val="24"/>
        </w:rPr>
        <w:t xml:space="preserve"> politicism become</w:t>
      </w:r>
      <w:r w:rsidR="00E03937" w:rsidRPr="00CE4007">
        <w:rPr>
          <w:rFonts w:ascii="Times New Roman" w:hAnsi="Times New Roman" w:cs="Times New Roman"/>
          <w:sz w:val="24"/>
          <w:szCs w:val="24"/>
        </w:rPr>
        <w:t xml:space="preserve"> most visible.</w:t>
      </w:r>
      <w:r w:rsidR="009076E3" w:rsidRPr="00CE4007">
        <w:rPr>
          <w:rFonts w:ascii="Times New Roman" w:hAnsi="Times New Roman" w:cs="Times New Roman"/>
          <w:sz w:val="24"/>
          <w:szCs w:val="24"/>
        </w:rPr>
        <w:t xml:space="preserve"> </w:t>
      </w:r>
      <w:r w:rsidR="00096028" w:rsidRPr="00CE4007">
        <w:rPr>
          <w:rFonts w:ascii="Times New Roman" w:hAnsi="Times New Roman" w:cs="Times New Roman"/>
          <w:sz w:val="24"/>
          <w:szCs w:val="24"/>
        </w:rPr>
        <w:t xml:space="preserve">Politicism and economism are two sides of the same coin. </w:t>
      </w:r>
      <w:r w:rsidR="00F14DA3" w:rsidRPr="00CE4007">
        <w:rPr>
          <w:rFonts w:ascii="Times New Roman" w:hAnsi="Times New Roman" w:cs="Times New Roman"/>
          <w:sz w:val="24"/>
          <w:szCs w:val="24"/>
        </w:rPr>
        <w:t xml:space="preserve">The exclusive emphasis on the vicissitudes of political subjectivity can become a way of continuing </w:t>
      </w:r>
      <w:r w:rsidR="009076E3" w:rsidRPr="00CE4007">
        <w:rPr>
          <w:rFonts w:ascii="Times New Roman" w:hAnsi="Times New Roman" w:cs="Times New Roman"/>
          <w:i/>
          <w:sz w:val="24"/>
          <w:szCs w:val="24"/>
        </w:rPr>
        <w:t>not</w:t>
      </w:r>
      <w:r w:rsidR="009076E3" w:rsidRPr="00CE4007">
        <w:rPr>
          <w:rFonts w:ascii="Times New Roman" w:hAnsi="Times New Roman" w:cs="Times New Roman"/>
          <w:sz w:val="24"/>
          <w:szCs w:val="24"/>
        </w:rPr>
        <w:t xml:space="preserve"> to address the structuring reality of economic power</w:t>
      </w:r>
      <w:r w:rsidR="004F4FE5">
        <w:rPr>
          <w:rFonts w:ascii="Times New Roman" w:hAnsi="Times New Roman" w:cs="Times New Roman"/>
          <w:sz w:val="24"/>
          <w:szCs w:val="24"/>
        </w:rPr>
        <w:t xml:space="preserve">. </w:t>
      </w:r>
      <w:r w:rsidR="00F14DA3" w:rsidRPr="00CE4007">
        <w:rPr>
          <w:rFonts w:ascii="Times New Roman" w:hAnsi="Times New Roman" w:cs="Times New Roman"/>
          <w:sz w:val="24"/>
          <w:szCs w:val="24"/>
        </w:rPr>
        <w:t xml:space="preserve">In a dialectical twist, politicism </w:t>
      </w:r>
      <w:r w:rsidR="009076E3" w:rsidRPr="00CE4007">
        <w:rPr>
          <w:rFonts w:ascii="Times New Roman" w:hAnsi="Times New Roman" w:cs="Times New Roman"/>
          <w:sz w:val="24"/>
          <w:szCs w:val="24"/>
        </w:rPr>
        <w:t xml:space="preserve">is transformed into its opposite and </w:t>
      </w:r>
      <w:r w:rsidR="00F14DA3" w:rsidRPr="00CE4007">
        <w:rPr>
          <w:rFonts w:ascii="Times New Roman" w:hAnsi="Times New Roman" w:cs="Times New Roman"/>
          <w:sz w:val="24"/>
          <w:szCs w:val="24"/>
        </w:rPr>
        <w:t>becomes a</w:t>
      </w:r>
      <w:r w:rsidR="009076E3" w:rsidRPr="00CE4007">
        <w:rPr>
          <w:rFonts w:ascii="Times New Roman" w:hAnsi="Times New Roman" w:cs="Times New Roman"/>
          <w:sz w:val="24"/>
          <w:szCs w:val="24"/>
        </w:rPr>
        <w:t xml:space="preserve">n insidious form of </w:t>
      </w:r>
      <w:r w:rsidR="00F14DA3" w:rsidRPr="00CE4007">
        <w:rPr>
          <w:rFonts w:ascii="Times New Roman" w:hAnsi="Times New Roman" w:cs="Times New Roman"/>
          <w:i/>
          <w:sz w:val="24"/>
          <w:szCs w:val="24"/>
        </w:rPr>
        <w:t xml:space="preserve">de facto </w:t>
      </w:r>
      <w:r w:rsidR="00F14DA3" w:rsidRPr="00CE4007">
        <w:rPr>
          <w:rFonts w:ascii="Times New Roman" w:hAnsi="Times New Roman" w:cs="Times New Roman"/>
          <w:sz w:val="24"/>
          <w:szCs w:val="24"/>
        </w:rPr>
        <w:t>economism</w:t>
      </w:r>
      <w:r w:rsidR="009076E3" w:rsidRPr="00CE4007">
        <w:rPr>
          <w:rFonts w:ascii="Times New Roman" w:hAnsi="Times New Roman" w:cs="Times New Roman"/>
          <w:sz w:val="24"/>
          <w:szCs w:val="24"/>
        </w:rPr>
        <w:t>.</w:t>
      </w:r>
      <w:r w:rsidR="00F14DA3" w:rsidRPr="00CE4007">
        <w:rPr>
          <w:rFonts w:ascii="Times New Roman" w:hAnsi="Times New Roman" w:cs="Times New Roman"/>
          <w:sz w:val="24"/>
          <w:szCs w:val="24"/>
        </w:rPr>
        <w:t xml:space="preserve"> </w:t>
      </w:r>
    </w:p>
    <w:p w14:paraId="216D827F" w14:textId="77777777" w:rsidR="00675F96" w:rsidRPr="00CE4007" w:rsidRDefault="00675F96" w:rsidP="00F80B83">
      <w:pPr>
        <w:spacing w:line="360" w:lineRule="auto"/>
        <w:rPr>
          <w:rFonts w:ascii="Times New Roman" w:hAnsi="Times New Roman" w:cs="Times New Roman"/>
          <w:sz w:val="24"/>
          <w:szCs w:val="24"/>
        </w:rPr>
      </w:pPr>
    </w:p>
    <w:p w14:paraId="01341251" w14:textId="45AF53AD" w:rsidR="00675F96" w:rsidRPr="00CE4007" w:rsidRDefault="00675F96" w:rsidP="00F80B83">
      <w:pPr>
        <w:spacing w:line="360" w:lineRule="auto"/>
        <w:rPr>
          <w:rFonts w:ascii="Times New Roman" w:hAnsi="Times New Roman" w:cs="Times New Roman"/>
          <w:sz w:val="24"/>
          <w:szCs w:val="24"/>
        </w:rPr>
      </w:pPr>
      <w:r w:rsidRPr="00CE4007">
        <w:rPr>
          <w:rFonts w:ascii="Times New Roman" w:hAnsi="Times New Roman" w:cs="Times New Roman"/>
          <w:sz w:val="24"/>
          <w:szCs w:val="24"/>
          <w:u w:val="single"/>
        </w:rPr>
        <w:t>Event</w:t>
      </w:r>
    </w:p>
    <w:p w14:paraId="356291AF" w14:textId="3CA3AF81" w:rsidR="00B82F2C" w:rsidRPr="00CE4007" w:rsidRDefault="00001959" w:rsidP="00001959">
      <w:pPr>
        <w:spacing w:line="360" w:lineRule="auto"/>
        <w:rPr>
          <w:rFonts w:ascii="Times New Roman" w:hAnsi="Times New Roman" w:cs="Times New Roman"/>
          <w:sz w:val="24"/>
          <w:szCs w:val="24"/>
        </w:rPr>
      </w:pPr>
      <w:r w:rsidRPr="00CE4007">
        <w:rPr>
          <w:rFonts w:ascii="Times New Roman" w:hAnsi="Times New Roman" w:cs="Times New Roman"/>
          <w:sz w:val="24"/>
          <w:szCs w:val="24"/>
        </w:rPr>
        <w:lastRenderedPageBreak/>
        <w:t xml:space="preserve">In this context, there appears no real space in </w:t>
      </w:r>
      <w:r w:rsidR="00B82F2C" w:rsidRPr="00CE4007">
        <w:rPr>
          <w:rFonts w:ascii="Times New Roman" w:hAnsi="Times New Roman" w:cs="Times New Roman"/>
          <w:sz w:val="24"/>
          <w:szCs w:val="24"/>
        </w:rPr>
        <w:t>the Laclau-</w:t>
      </w:r>
      <w:r w:rsidRPr="00CE4007">
        <w:rPr>
          <w:rFonts w:ascii="Times New Roman" w:hAnsi="Times New Roman" w:cs="Times New Roman"/>
          <w:sz w:val="24"/>
          <w:szCs w:val="24"/>
        </w:rPr>
        <w:t xml:space="preserve">Mouffe </w:t>
      </w:r>
      <w:r w:rsidR="00B82F2C" w:rsidRPr="00CE4007">
        <w:rPr>
          <w:rFonts w:ascii="Times New Roman" w:hAnsi="Times New Roman" w:cs="Times New Roman"/>
          <w:sz w:val="24"/>
          <w:szCs w:val="24"/>
        </w:rPr>
        <w:t xml:space="preserve">perspective for a conception of </w:t>
      </w:r>
      <w:r w:rsidRPr="00CE4007">
        <w:rPr>
          <w:rFonts w:ascii="Times New Roman" w:hAnsi="Times New Roman" w:cs="Times New Roman"/>
          <w:sz w:val="24"/>
          <w:szCs w:val="24"/>
        </w:rPr>
        <w:t xml:space="preserve">the event. </w:t>
      </w:r>
      <w:r w:rsidR="00B82F2C" w:rsidRPr="00CE4007">
        <w:rPr>
          <w:rFonts w:ascii="Times New Roman" w:hAnsi="Times New Roman" w:cs="Times New Roman"/>
          <w:sz w:val="24"/>
          <w:szCs w:val="24"/>
        </w:rPr>
        <w:t>Indeed, Laclau is explicit in distancing himself from Badiou’s conception of the event:</w:t>
      </w:r>
    </w:p>
    <w:p w14:paraId="4CB7A78D" w14:textId="748EDAEF" w:rsidR="00B82F2C" w:rsidRPr="00CE4007" w:rsidRDefault="00B82F2C" w:rsidP="00001959">
      <w:pPr>
        <w:spacing w:line="360" w:lineRule="auto"/>
        <w:rPr>
          <w:rFonts w:ascii="Times New Roman" w:hAnsi="Times New Roman" w:cs="Times New Roman"/>
          <w:sz w:val="24"/>
          <w:szCs w:val="24"/>
        </w:rPr>
      </w:pPr>
      <w:r w:rsidRPr="00CE4007">
        <w:rPr>
          <w:rFonts w:ascii="Times New Roman" w:hAnsi="Times New Roman" w:cs="Times New Roman"/>
          <w:sz w:val="24"/>
          <w:szCs w:val="24"/>
        </w:rPr>
        <w:tab/>
        <w:t xml:space="preserve">‘”Events” in Badiou’s sense are moments in which the state of a situation is </w:t>
      </w:r>
      <w:r w:rsidRPr="00CE4007">
        <w:rPr>
          <w:rFonts w:ascii="Times New Roman" w:hAnsi="Times New Roman" w:cs="Times New Roman"/>
          <w:i/>
          <w:sz w:val="24"/>
          <w:szCs w:val="24"/>
        </w:rPr>
        <w:t>radically</w:t>
      </w:r>
      <w:r w:rsidRPr="00CE4007">
        <w:rPr>
          <w:rFonts w:ascii="Times New Roman" w:hAnsi="Times New Roman" w:cs="Times New Roman"/>
          <w:sz w:val="24"/>
          <w:szCs w:val="24"/>
        </w:rPr>
        <w:t xml:space="preserve"> put into question; but it is wrong to think that we have purely situational periods interrupted by purely evental interventions…the meaning of the unrepresentable in which the event consists involves reference to an unrepresented within a situation, and can only proceed through the displacement of elements already present in that situation. This is what I have called the mutual</w:t>
      </w:r>
      <w:r w:rsidR="00E4680B" w:rsidRPr="00CE4007">
        <w:rPr>
          <w:rFonts w:ascii="Times New Roman" w:hAnsi="Times New Roman" w:cs="Times New Roman"/>
          <w:sz w:val="24"/>
          <w:szCs w:val="24"/>
        </w:rPr>
        <w:t xml:space="preserve"> contamination between situation and event. Without it any winning over by the event of elements of the situation would be impossible, except through a totally irrational act of conversion’ (Laclau, 2014: 201-02).</w:t>
      </w:r>
    </w:p>
    <w:p w14:paraId="353009FC" w14:textId="77777777" w:rsidR="00F10C20" w:rsidRDefault="00E4680B" w:rsidP="007500A0">
      <w:pPr>
        <w:spacing w:line="360" w:lineRule="auto"/>
        <w:rPr>
          <w:rFonts w:ascii="Times New Roman" w:hAnsi="Times New Roman" w:cs="Times New Roman"/>
          <w:sz w:val="24"/>
          <w:szCs w:val="24"/>
        </w:rPr>
      </w:pPr>
      <w:r w:rsidRPr="00CE4007">
        <w:rPr>
          <w:rFonts w:ascii="Times New Roman" w:hAnsi="Times New Roman" w:cs="Times New Roman"/>
          <w:sz w:val="24"/>
          <w:szCs w:val="24"/>
        </w:rPr>
        <w:t>The event certainly relates to a situation. Badiou elaborates four</w:t>
      </w:r>
      <w:r w:rsidR="00D577F7" w:rsidRPr="00CE4007">
        <w:rPr>
          <w:rFonts w:ascii="Times New Roman" w:hAnsi="Times New Roman" w:cs="Times New Roman"/>
          <w:sz w:val="24"/>
          <w:szCs w:val="24"/>
        </w:rPr>
        <w:t xml:space="preserve"> main typologies of how the event relates to a situation or</w:t>
      </w:r>
      <w:r w:rsidR="00F10C20">
        <w:rPr>
          <w:rFonts w:ascii="Times New Roman" w:hAnsi="Times New Roman" w:cs="Times New Roman"/>
          <w:sz w:val="24"/>
          <w:szCs w:val="24"/>
        </w:rPr>
        <w:t xml:space="preserve"> ‘site’ (Badiou, 2009: 363-96)</w:t>
      </w:r>
      <w:r w:rsidR="007500A0" w:rsidRPr="00CE4007">
        <w:rPr>
          <w:rFonts w:ascii="Times New Roman" w:hAnsi="Times New Roman" w:cs="Times New Roman"/>
          <w:sz w:val="24"/>
          <w:szCs w:val="24"/>
        </w:rPr>
        <w:t>:</w:t>
      </w:r>
      <w:r w:rsidR="00F10C20">
        <w:rPr>
          <w:rFonts w:ascii="Times New Roman" w:hAnsi="Times New Roman" w:cs="Times New Roman"/>
          <w:sz w:val="24"/>
          <w:szCs w:val="24"/>
        </w:rPr>
        <w:t xml:space="preserve"> (</w:t>
      </w:r>
      <w:proofErr w:type="spellStart"/>
      <w:r w:rsidR="00F10C20">
        <w:rPr>
          <w:rFonts w:ascii="Times New Roman" w:hAnsi="Times New Roman" w:cs="Times New Roman"/>
          <w:sz w:val="24"/>
          <w:szCs w:val="24"/>
        </w:rPr>
        <w:t>i</w:t>
      </w:r>
      <w:proofErr w:type="spellEnd"/>
      <w:r w:rsidR="00F10C20">
        <w:rPr>
          <w:rFonts w:ascii="Times New Roman" w:hAnsi="Times New Roman" w:cs="Times New Roman"/>
          <w:sz w:val="24"/>
          <w:szCs w:val="24"/>
        </w:rPr>
        <w:t>)</w:t>
      </w:r>
      <w:r w:rsidR="007500A0" w:rsidRPr="00CE4007">
        <w:rPr>
          <w:rFonts w:ascii="Times New Roman" w:hAnsi="Times New Roman" w:cs="Times New Roman"/>
          <w:sz w:val="24"/>
          <w:szCs w:val="24"/>
        </w:rPr>
        <w:t xml:space="preserve"> modification – no real change, only a sequential re-ordering; </w:t>
      </w:r>
      <w:r w:rsidR="00F10C20">
        <w:rPr>
          <w:rFonts w:ascii="Times New Roman" w:hAnsi="Times New Roman" w:cs="Times New Roman"/>
          <w:sz w:val="24"/>
          <w:szCs w:val="24"/>
        </w:rPr>
        <w:t xml:space="preserve">(ii) </w:t>
      </w:r>
      <w:r w:rsidR="007500A0" w:rsidRPr="00CE4007">
        <w:rPr>
          <w:rFonts w:ascii="Times New Roman" w:hAnsi="Times New Roman" w:cs="Times New Roman"/>
          <w:sz w:val="24"/>
          <w:szCs w:val="24"/>
        </w:rPr>
        <w:t xml:space="preserve">fact – change has occurred but it has not generated a site of any real intensity; </w:t>
      </w:r>
      <w:r w:rsidR="00F10C20">
        <w:rPr>
          <w:rFonts w:ascii="Times New Roman" w:hAnsi="Times New Roman" w:cs="Times New Roman"/>
          <w:sz w:val="24"/>
          <w:szCs w:val="24"/>
        </w:rPr>
        <w:t>(</w:t>
      </w:r>
      <w:proofErr w:type="spellStart"/>
      <w:r w:rsidR="00F10C20">
        <w:rPr>
          <w:rFonts w:ascii="Times New Roman" w:hAnsi="Times New Roman" w:cs="Times New Roman"/>
          <w:sz w:val="24"/>
          <w:szCs w:val="24"/>
        </w:rPr>
        <w:t>iiI</w:t>
      </w:r>
      <w:proofErr w:type="spellEnd"/>
      <w:r w:rsidR="00F10C20">
        <w:rPr>
          <w:rFonts w:ascii="Times New Roman" w:hAnsi="Times New Roman" w:cs="Times New Roman"/>
          <w:sz w:val="24"/>
          <w:szCs w:val="24"/>
        </w:rPr>
        <w:t xml:space="preserve">) </w:t>
      </w:r>
      <w:r w:rsidR="007500A0" w:rsidRPr="00CE4007">
        <w:rPr>
          <w:rFonts w:ascii="Times New Roman" w:hAnsi="Times New Roman" w:cs="Times New Roman"/>
          <w:sz w:val="24"/>
          <w:szCs w:val="24"/>
        </w:rPr>
        <w:t>weak singularity – change has occurred, a site of intensity has been generated but the frontiers of impossibility remain in place;</w:t>
      </w:r>
      <w:r w:rsidR="00F10C20">
        <w:rPr>
          <w:rFonts w:ascii="Times New Roman" w:hAnsi="Times New Roman" w:cs="Times New Roman"/>
          <w:sz w:val="24"/>
          <w:szCs w:val="24"/>
        </w:rPr>
        <w:t xml:space="preserve"> (iv)</w:t>
      </w:r>
      <w:r w:rsidR="007500A0" w:rsidRPr="00CE4007">
        <w:rPr>
          <w:rFonts w:ascii="Times New Roman" w:hAnsi="Times New Roman" w:cs="Times New Roman"/>
          <w:sz w:val="24"/>
          <w:szCs w:val="24"/>
        </w:rPr>
        <w:t xml:space="preserve"> strong singularity – change has occurred, a site of intensity has been generated and the frontiers of impossibility have been re-drawn (this is the event that gives rise to the inexistent) (Badiou, 2009: 391-396). </w:t>
      </w:r>
    </w:p>
    <w:p w14:paraId="1A25FFAC" w14:textId="6A7B80DE" w:rsidR="0079557B" w:rsidRPr="00CE4007" w:rsidRDefault="007500A0" w:rsidP="0079557B">
      <w:pPr>
        <w:spacing w:line="360" w:lineRule="auto"/>
        <w:jc w:val="both"/>
        <w:rPr>
          <w:rFonts w:ascii="Times New Roman" w:hAnsi="Times New Roman" w:cs="Times New Roman"/>
          <w:sz w:val="24"/>
          <w:szCs w:val="24"/>
        </w:rPr>
      </w:pPr>
      <w:r w:rsidRPr="00CE4007">
        <w:rPr>
          <w:rFonts w:ascii="Times New Roman" w:hAnsi="Times New Roman" w:cs="Times New Roman"/>
          <w:sz w:val="24"/>
          <w:szCs w:val="24"/>
        </w:rPr>
        <w:t>And yet is there not a fifth aspect to be added here</w:t>
      </w:r>
      <w:proofErr w:type="gramStart"/>
      <w:r w:rsidRPr="00CE4007">
        <w:rPr>
          <w:rFonts w:ascii="Times New Roman" w:hAnsi="Times New Roman" w:cs="Times New Roman"/>
          <w:sz w:val="24"/>
          <w:szCs w:val="24"/>
        </w:rPr>
        <w:t>;</w:t>
      </w:r>
      <w:proofErr w:type="gramEnd"/>
      <w:r w:rsidRPr="00CE4007">
        <w:rPr>
          <w:rFonts w:ascii="Times New Roman" w:hAnsi="Times New Roman" w:cs="Times New Roman"/>
          <w:sz w:val="24"/>
          <w:szCs w:val="24"/>
        </w:rPr>
        <w:t xml:space="preserve"> one that concerns what might be called the mode of change or the horizon of </w:t>
      </w:r>
      <w:proofErr w:type="spellStart"/>
      <w:r w:rsidRPr="00CE4007">
        <w:rPr>
          <w:rFonts w:ascii="Times New Roman" w:hAnsi="Times New Roman" w:cs="Times New Roman"/>
          <w:sz w:val="24"/>
          <w:szCs w:val="24"/>
        </w:rPr>
        <w:t>eventality</w:t>
      </w:r>
      <w:proofErr w:type="spellEnd"/>
      <w:r w:rsidRPr="00CE4007">
        <w:rPr>
          <w:rFonts w:ascii="Times New Roman" w:hAnsi="Times New Roman" w:cs="Times New Roman"/>
          <w:sz w:val="24"/>
          <w:szCs w:val="24"/>
        </w:rPr>
        <w:t xml:space="preserve">? This alludes to the paradoxical condition wherein events do happen (the inexistent is produced) but without affecting the overall pattern of social reproduction or mode of change. Such a condition becomes effectively visible with Marx’s analysis of capitalism. </w:t>
      </w:r>
      <w:r w:rsidR="00F10C20">
        <w:rPr>
          <w:rFonts w:ascii="Times New Roman" w:hAnsi="Times New Roman" w:cs="Times New Roman"/>
          <w:sz w:val="24"/>
          <w:szCs w:val="24"/>
        </w:rPr>
        <w:t>What Marx shows is how</w:t>
      </w:r>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how</w:t>
      </w:r>
      <w:proofErr w:type="spellEnd"/>
      <w:r w:rsidRPr="00CE4007">
        <w:rPr>
          <w:rFonts w:ascii="Times New Roman" w:hAnsi="Times New Roman" w:cs="Times New Roman"/>
          <w:sz w:val="24"/>
          <w:szCs w:val="24"/>
        </w:rPr>
        <w:t xml:space="preserve"> capitalism is ontologically distinguished from all previous orders in that it functions as its own excess, its own continuous revolution that relentlessly dissolves all traces of organicism in the name of the new. If, as Badiou argues, the capitalist universe has become worldless, it is surely because excess no longer appears as a threatening externality but as something interior and functional to the reproduction of capitalism as a totality. The mode of change of capitalism is such that it continuously offsets itself through the logic of the event (through the tireless pursuit </w:t>
      </w:r>
      <w:r w:rsidRPr="00CE4007">
        <w:rPr>
          <w:rFonts w:ascii="Times New Roman" w:hAnsi="Times New Roman" w:cs="Times New Roman"/>
          <w:sz w:val="24"/>
          <w:szCs w:val="24"/>
        </w:rPr>
        <w:lastRenderedPageBreak/>
        <w:t>of the inexistent). In this sense, we might say that the possibility of the event is something that has become increasingly obscured</w:t>
      </w:r>
      <w:r w:rsidR="00F10C20">
        <w:rPr>
          <w:rFonts w:ascii="Times New Roman" w:hAnsi="Times New Roman" w:cs="Times New Roman"/>
          <w:sz w:val="24"/>
          <w:szCs w:val="24"/>
        </w:rPr>
        <w:t>/deferred</w:t>
      </w:r>
      <w:r w:rsidRPr="00CE4007">
        <w:rPr>
          <w:rFonts w:ascii="Times New Roman" w:hAnsi="Times New Roman" w:cs="Times New Roman"/>
          <w:sz w:val="24"/>
          <w:szCs w:val="24"/>
        </w:rPr>
        <w:t xml:space="preserve"> by capitalism’s own </w:t>
      </w:r>
      <w:r w:rsidRPr="00F10C20">
        <w:rPr>
          <w:rFonts w:ascii="Times New Roman" w:hAnsi="Times New Roman" w:cs="Times New Roman"/>
          <w:i/>
          <w:sz w:val="24"/>
          <w:szCs w:val="24"/>
        </w:rPr>
        <w:t>eventalism</w:t>
      </w:r>
      <w:r w:rsidRPr="00CE4007">
        <w:rPr>
          <w:rFonts w:ascii="Times New Roman" w:hAnsi="Times New Roman" w:cs="Times New Roman"/>
          <w:sz w:val="24"/>
          <w:szCs w:val="24"/>
        </w:rPr>
        <w:t xml:space="preserve">. </w:t>
      </w:r>
      <w:r w:rsidR="00F10C20">
        <w:rPr>
          <w:rFonts w:ascii="Times New Roman" w:hAnsi="Times New Roman" w:cs="Times New Roman"/>
          <w:sz w:val="24"/>
          <w:szCs w:val="24"/>
        </w:rPr>
        <w:t>This mode of eventalism is the one th</w:t>
      </w:r>
      <w:r w:rsidR="0079557B">
        <w:rPr>
          <w:rFonts w:ascii="Times New Roman" w:hAnsi="Times New Roman" w:cs="Times New Roman"/>
          <w:sz w:val="24"/>
          <w:szCs w:val="24"/>
        </w:rPr>
        <w:t>at we appear to be stuck in now:</w:t>
      </w:r>
      <w:r w:rsidRPr="00CE4007">
        <w:rPr>
          <w:rFonts w:ascii="Times New Roman" w:hAnsi="Times New Roman" w:cs="Times New Roman"/>
          <w:sz w:val="24"/>
          <w:szCs w:val="24"/>
        </w:rPr>
        <w:t xml:space="preserve"> </w:t>
      </w:r>
      <w:r w:rsidR="0079557B" w:rsidRPr="00CE4007">
        <w:rPr>
          <w:rFonts w:ascii="Times New Roman" w:hAnsi="Times New Roman" w:cs="Times New Roman"/>
          <w:sz w:val="24"/>
          <w:szCs w:val="24"/>
        </w:rPr>
        <w:t xml:space="preserve">where constant innovation functions as a way of repressing the emergence of the new. </w:t>
      </w:r>
      <w:r w:rsidR="0079557B">
        <w:rPr>
          <w:rFonts w:ascii="Times New Roman" w:hAnsi="Times New Roman" w:cs="Times New Roman"/>
          <w:sz w:val="24"/>
          <w:szCs w:val="24"/>
        </w:rPr>
        <w:t>With this eventalism</w:t>
      </w:r>
      <w:r w:rsidR="0079557B" w:rsidRPr="00CE4007">
        <w:rPr>
          <w:rFonts w:ascii="Times New Roman" w:hAnsi="Times New Roman" w:cs="Times New Roman"/>
          <w:sz w:val="24"/>
          <w:szCs w:val="24"/>
        </w:rPr>
        <w:t>, we are always ‘moving forward’ (it is virtually impossible to have a conversation with a professional/middle manager without hearing t</w:t>
      </w:r>
      <w:r w:rsidR="0079557B">
        <w:rPr>
          <w:rFonts w:ascii="Times New Roman" w:hAnsi="Times New Roman" w:cs="Times New Roman"/>
          <w:sz w:val="24"/>
          <w:szCs w:val="24"/>
        </w:rPr>
        <w:t>his phrase</w:t>
      </w:r>
      <w:r w:rsidR="0079557B" w:rsidRPr="00CE4007">
        <w:rPr>
          <w:rFonts w:ascii="Times New Roman" w:hAnsi="Times New Roman" w:cs="Times New Roman"/>
          <w:sz w:val="24"/>
          <w:szCs w:val="24"/>
        </w:rPr>
        <w:t>). What is reflected here is a construction of time without the temporal: i.e. where time, and the sense of future, is reduced to a spatialized continuum (an end of history)</w:t>
      </w:r>
      <w:proofErr w:type="gramStart"/>
      <w:r w:rsidR="0079557B" w:rsidRPr="00CE4007">
        <w:rPr>
          <w:rFonts w:ascii="Times New Roman" w:hAnsi="Times New Roman" w:cs="Times New Roman"/>
          <w:sz w:val="24"/>
          <w:szCs w:val="24"/>
        </w:rPr>
        <w:t>;</w:t>
      </w:r>
      <w:proofErr w:type="gramEnd"/>
      <w:r w:rsidR="0079557B" w:rsidRPr="00CE4007">
        <w:rPr>
          <w:rFonts w:ascii="Times New Roman" w:hAnsi="Times New Roman" w:cs="Times New Roman"/>
          <w:sz w:val="24"/>
          <w:szCs w:val="24"/>
        </w:rPr>
        <w:t xml:space="preserve"> movement without the dimension of cut.  </w:t>
      </w:r>
    </w:p>
    <w:p w14:paraId="5B6609B2" w14:textId="50E2716B" w:rsidR="00E4680B" w:rsidRPr="00CE4007" w:rsidRDefault="0079557B" w:rsidP="00001959">
      <w:pPr>
        <w:spacing w:line="360" w:lineRule="auto"/>
        <w:rPr>
          <w:rFonts w:ascii="Times New Roman" w:hAnsi="Times New Roman" w:cs="Times New Roman"/>
          <w:sz w:val="24"/>
          <w:szCs w:val="24"/>
        </w:rPr>
      </w:pPr>
      <w:r>
        <w:rPr>
          <w:rFonts w:ascii="Times New Roman" w:hAnsi="Times New Roman" w:cs="Times New Roman"/>
          <w:sz w:val="24"/>
          <w:szCs w:val="24"/>
        </w:rPr>
        <w:t>So back to Laclau - he</w:t>
      </w:r>
      <w:r w:rsidR="00E31ADF" w:rsidRPr="00CE4007">
        <w:rPr>
          <w:rFonts w:ascii="Times New Roman" w:hAnsi="Times New Roman" w:cs="Times New Roman"/>
          <w:sz w:val="24"/>
          <w:szCs w:val="24"/>
        </w:rPr>
        <w:t xml:space="preserve"> comes closest to a characterization of the event in the very possibility that he dismisses: i.e. the act as ‘a totally irrational act of conversion’ (see above). That is to say, while the event certainly relates to a situation what Laclau overlooks is precisely</w:t>
      </w:r>
      <w:r w:rsidR="00BF17C3" w:rsidRPr="00CE4007">
        <w:rPr>
          <w:rFonts w:ascii="Times New Roman" w:hAnsi="Times New Roman" w:cs="Times New Roman"/>
          <w:sz w:val="24"/>
          <w:szCs w:val="24"/>
        </w:rPr>
        <w:t xml:space="preserve"> that which escapes the</w:t>
      </w:r>
      <w:r w:rsidR="00397C68" w:rsidRPr="00CE4007">
        <w:rPr>
          <w:rFonts w:ascii="Times New Roman" w:hAnsi="Times New Roman" w:cs="Times New Roman"/>
          <w:sz w:val="24"/>
          <w:szCs w:val="24"/>
        </w:rPr>
        <w:t xml:space="preserve"> structure of contamination</w:t>
      </w:r>
      <w:r w:rsidR="00BF17C3" w:rsidRPr="00CE4007">
        <w:rPr>
          <w:rFonts w:ascii="Times New Roman" w:hAnsi="Times New Roman" w:cs="Times New Roman"/>
          <w:sz w:val="24"/>
          <w:szCs w:val="24"/>
        </w:rPr>
        <w:t xml:space="preserve"> as such</w:t>
      </w:r>
      <w:r w:rsidR="00397C68" w:rsidRPr="00CE4007">
        <w:rPr>
          <w:rFonts w:ascii="Times New Roman" w:hAnsi="Times New Roman" w:cs="Times New Roman"/>
          <w:sz w:val="24"/>
          <w:szCs w:val="24"/>
        </w:rPr>
        <w:t>:</w:t>
      </w:r>
      <w:r w:rsidR="00BF17C3" w:rsidRPr="00CE4007">
        <w:rPr>
          <w:rFonts w:ascii="Times New Roman" w:hAnsi="Times New Roman" w:cs="Times New Roman"/>
          <w:sz w:val="24"/>
          <w:szCs w:val="24"/>
        </w:rPr>
        <w:t xml:space="preserve"> that is</w:t>
      </w:r>
      <w:r w:rsidR="00397C68" w:rsidRPr="00CE4007">
        <w:rPr>
          <w:rFonts w:ascii="Times New Roman" w:hAnsi="Times New Roman" w:cs="Times New Roman"/>
          <w:sz w:val="24"/>
          <w:szCs w:val="24"/>
        </w:rPr>
        <w:t xml:space="preserve"> the irreducible x-ness, the un-</w:t>
      </w:r>
      <w:proofErr w:type="spellStart"/>
      <w:r w:rsidR="00397C68" w:rsidRPr="00CE4007">
        <w:rPr>
          <w:rFonts w:ascii="Times New Roman" w:hAnsi="Times New Roman" w:cs="Times New Roman"/>
          <w:sz w:val="24"/>
          <w:szCs w:val="24"/>
        </w:rPr>
        <w:t>phenomenalizable</w:t>
      </w:r>
      <w:proofErr w:type="spellEnd"/>
      <w:r w:rsidR="00397C68" w:rsidRPr="00CE4007">
        <w:rPr>
          <w:rFonts w:ascii="Times New Roman" w:hAnsi="Times New Roman" w:cs="Times New Roman"/>
          <w:sz w:val="24"/>
          <w:szCs w:val="24"/>
        </w:rPr>
        <w:t xml:space="preserve"> excess (or Real)</w:t>
      </w:r>
      <w:r w:rsidR="00BF17C3" w:rsidRPr="00CE4007">
        <w:rPr>
          <w:rFonts w:ascii="Times New Roman" w:hAnsi="Times New Roman" w:cs="Times New Roman"/>
          <w:sz w:val="24"/>
          <w:szCs w:val="24"/>
        </w:rPr>
        <w:t>,</w:t>
      </w:r>
      <w:r w:rsidR="00397C68" w:rsidRPr="00CE4007">
        <w:rPr>
          <w:rFonts w:ascii="Times New Roman" w:hAnsi="Times New Roman" w:cs="Times New Roman"/>
          <w:sz w:val="24"/>
          <w:szCs w:val="24"/>
        </w:rPr>
        <w:t xml:space="preserve"> of the event that transforms both the situation </w:t>
      </w:r>
      <w:r w:rsidR="00397C68" w:rsidRPr="00CE4007">
        <w:rPr>
          <w:rFonts w:ascii="Times New Roman" w:hAnsi="Times New Roman" w:cs="Times New Roman"/>
          <w:i/>
          <w:sz w:val="24"/>
          <w:szCs w:val="24"/>
        </w:rPr>
        <w:t>and</w:t>
      </w:r>
      <w:r w:rsidR="00397C68" w:rsidRPr="00CE4007">
        <w:rPr>
          <w:rFonts w:ascii="Times New Roman" w:hAnsi="Times New Roman" w:cs="Times New Roman"/>
          <w:sz w:val="24"/>
          <w:szCs w:val="24"/>
        </w:rPr>
        <w:t xml:space="preserve"> the situation-ness. </w:t>
      </w:r>
      <w:r w:rsidR="00BF17C3" w:rsidRPr="00CE4007">
        <w:rPr>
          <w:rFonts w:ascii="Times New Roman" w:hAnsi="Times New Roman" w:cs="Times New Roman"/>
          <w:sz w:val="24"/>
          <w:szCs w:val="24"/>
        </w:rPr>
        <w:t>What the event bears witness to is the very madness within reason itself (the unreason of reason) and which thereby enables a reconfiguration of the form and content of reason. This is what authenticates the event as a real (or Real) break</w:t>
      </w:r>
      <w:r w:rsidR="003B29EF" w:rsidRPr="00CE4007">
        <w:rPr>
          <w:rFonts w:ascii="Times New Roman" w:hAnsi="Times New Roman" w:cs="Times New Roman"/>
          <w:sz w:val="24"/>
          <w:szCs w:val="24"/>
        </w:rPr>
        <w:t xml:space="preserve">. It is not so much a case of ‘winning over’ in an event. The event is more radical than this: it is effectively a (re-) distortion of the fabric of reality such that the very rules of the ‘game’ are changed and in such a way that the very idea of what constitutes ‘winning’ and ‘losing’ is also transformed </w:t>
      </w:r>
      <w:r w:rsidR="00013462" w:rsidRPr="00CE4007">
        <w:rPr>
          <w:rFonts w:ascii="Times New Roman" w:hAnsi="Times New Roman" w:cs="Times New Roman"/>
          <w:sz w:val="24"/>
          <w:szCs w:val="24"/>
        </w:rPr>
        <w:t>- t</w:t>
      </w:r>
      <w:r w:rsidR="003B29EF" w:rsidRPr="00CE4007">
        <w:rPr>
          <w:rFonts w:ascii="Times New Roman" w:hAnsi="Times New Roman" w:cs="Times New Roman"/>
          <w:sz w:val="24"/>
          <w:szCs w:val="24"/>
        </w:rPr>
        <w:t xml:space="preserve">his is what Žižek means by the event as </w:t>
      </w:r>
      <w:r w:rsidR="00013462" w:rsidRPr="00CE4007">
        <w:rPr>
          <w:rFonts w:ascii="Times New Roman" w:hAnsi="Times New Roman" w:cs="Times New Roman"/>
          <w:sz w:val="24"/>
          <w:szCs w:val="24"/>
        </w:rPr>
        <w:t xml:space="preserve">something that is </w:t>
      </w:r>
      <w:r w:rsidR="003B29EF" w:rsidRPr="00CE4007">
        <w:rPr>
          <w:rFonts w:ascii="Times New Roman" w:hAnsi="Times New Roman" w:cs="Times New Roman"/>
          <w:sz w:val="24"/>
          <w:szCs w:val="24"/>
        </w:rPr>
        <w:t>self-authorizing.</w:t>
      </w:r>
      <w:r w:rsidR="00013462" w:rsidRPr="00CE4007">
        <w:rPr>
          <w:rFonts w:ascii="Times New Roman" w:hAnsi="Times New Roman" w:cs="Times New Roman"/>
          <w:sz w:val="24"/>
          <w:szCs w:val="24"/>
        </w:rPr>
        <w:t xml:space="preserve"> If there is contamination, this concerns not so much symbolic content but rather the Real-excess (i.e. that which courses through the symbolic but which is simultaneously beyond it).</w:t>
      </w:r>
    </w:p>
    <w:p w14:paraId="36886EC6" w14:textId="3932871B" w:rsidR="00776F49" w:rsidRPr="00CE4007" w:rsidRDefault="003B29EF" w:rsidP="00001959">
      <w:pPr>
        <w:spacing w:line="360" w:lineRule="auto"/>
        <w:rPr>
          <w:rFonts w:ascii="Times New Roman" w:hAnsi="Times New Roman" w:cs="Times New Roman"/>
          <w:sz w:val="24"/>
          <w:szCs w:val="24"/>
        </w:rPr>
      </w:pPr>
      <w:r w:rsidRPr="00CE4007">
        <w:rPr>
          <w:rFonts w:ascii="Times New Roman" w:hAnsi="Times New Roman" w:cs="Times New Roman"/>
          <w:sz w:val="24"/>
          <w:szCs w:val="24"/>
        </w:rPr>
        <w:t>For these reasons, I cannot go along with Laclau’s view of the evental subject as having already made a ‘choice</w:t>
      </w:r>
      <w:r w:rsidR="00633932" w:rsidRPr="00CE4007">
        <w:rPr>
          <w:rFonts w:ascii="Times New Roman" w:hAnsi="Times New Roman" w:cs="Times New Roman"/>
          <w:sz w:val="24"/>
          <w:szCs w:val="24"/>
        </w:rPr>
        <w:t xml:space="preserve"> and evaluation’ and who simply</w:t>
      </w:r>
      <w:r w:rsidRPr="00CE4007">
        <w:rPr>
          <w:rFonts w:ascii="Times New Roman" w:hAnsi="Times New Roman" w:cs="Times New Roman"/>
          <w:sz w:val="24"/>
          <w:szCs w:val="24"/>
        </w:rPr>
        <w:t xml:space="preserve"> proceeds with ‘the symbolic resources of the situation itself’ (Laclau, 2014</w:t>
      </w:r>
      <w:r w:rsidR="00633932" w:rsidRPr="00CE4007">
        <w:rPr>
          <w:rFonts w:ascii="Times New Roman" w:hAnsi="Times New Roman" w:cs="Times New Roman"/>
          <w:sz w:val="24"/>
          <w:szCs w:val="24"/>
        </w:rPr>
        <w:t xml:space="preserve">: 201). </w:t>
      </w:r>
      <w:r w:rsidR="004013CD" w:rsidRPr="00CE4007">
        <w:rPr>
          <w:rFonts w:ascii="Times New Roman" w:hAnsi="Times New Roman" w:cs="Times New Roman"/>
          <w:sz w:val="24"/>
          <w:szCs w:val="24"/>
        </w:rPr>
        <w:t xml:space="preserve">The event is also something that effectively happens </w:t>
      </w:r>
      <w:r w:rsidR="004013CD" w:rsidRPr="00CE4007">
        <w:rPr>
          <w:rFonts w:ascii="Times New Roman" w:hAnsi="Times New Roman" w:cs="Times New Roman"/>
          <w:i/>
          <w:sz w:val="24"/>
          <w:szCs w:val="24"/>
        </w:rPr>
        <w:t>to</w:t>
      </w:r>
      <w:r w:rsidR="004013CD" w:rsidRPr="00CE4007">
        <w:rPr>
          <w:rFonts w:ascii="Times New Roman" w:hAnsi="Times New Roman" w:cs="Times New Roman"/>
          <w:sz w:val="24"/>
          <w:szCs w:val="24"/>
        </w:rPr>
        <w:t xml:space="preserve"> the subject (as, for example, in the event of love) in which there is a fundamental disruption of existing symbolic resources</w:t>
      </w:r>
      <w:r w:rsidR="00776F49" w:rsidRPr="00CE4007">
        <w:rPr>
          <w:rFonts w:ascii="Times New Roman" w:hAnsi="Times New Roman" w:cs="Times New Roman"/>
          <w:sz w:val="24"/>
          <w:szCs w:val="24"/>
        </w:rPr>
        <w:t xml:space="preserve"> and an uprooting of the subject from their place in the symbolic order. </w:t>
      </w:r>
      <w:r w:rsidR="00013462" w:rsidRPr="00CE4007">
        <w:rPr>
          <w:rFonts w:ascii="Times New Roman" w:hAnsi="Times New Roman" w:cs="Times New Roman"/>
          <w:sz w:val="24"/>
          <w:szCs w:val="24"/>
        </w:rPr>
        <w:t>Far from being a subject of reason, t</w:t>
      </w:r>
      <w:r w:rsidR="00633932" w:rsidRPr="00CE4007">
        <w:rPr>
          <w:rFonts w:ascii="Times New Roman" w:hAnsi="Times New Roman" w:cs="Times New Roman"/>
          <w:sz w:val="24"/>
          <w:szCs w:val="24"/>
        </w:rPr>
        <w:t xml:space="preserve">he evental subject is a subject of madness (of excess, drive, evil – call it what you will). </w:t>
      </w:r>
      <w:r w:rsidR="00776F49" w:rsidRPr="00CE4007">
        <w:rPr>
          <w:rFonts w:ascii="Times New Roman" w:hAnsi="Times New Roman" w:cs="Times New Roman"/>
          <w:sz w:val="24"/>
          <w:szCs w:val="24"/>
        </w:rPr>
        <w:t>The evental subject is the one who is prepared to sacrifice everything, despite all reason, in the na</w:t>
      </w:r>
      <w:r w:rsidR="00854702" w:rsidRPr="00CE4007">
        <w:rPr>
          <w:rFonts w:ascii="Times New Roman" w:hAnsi="Times New Roman" w:cs="Times New Roman"/>
          <w:sz w:val="24"/>
          <w:szCs w:val="24"/>
        </w:rPr>
        <w:t xml:space="preserve">me of something </w:t>
      </w:r>
      <w:proofErr w:type="gramStart"/>
      <w:r w:rsidR="00854702" w:rsidRPr="00CE4007">
        <w:rPr>
          <w:rFonts w:ascii="Times New Roman" w:hAnsi="Times New Roman" w:cs="Times New Roman"/>
          <w:sz w:val="24"/>
          <w:szCs w:val="24"/>
        </w:rPr>
        <w:t>Other</w:t>
      </w:r>
      <w:proofErr w:type="gramEnd"/>
      <w:r w:rsidR="00854702" w:rsidRPr="00CE4007">
        <w:rPr>
          <w:rFonts w:ascii="Times New Roman" w:hAnsi="Times New Roman" w:cs="Times New Roman"/>
          <w:sz w:val="24"/>
          <w:szCs w:val="24"/>
        </w:rPr>
        <w:t xml:space="preserve"> (e.g. the </w:t>
      </w:r>
      <w:r w:rsidR="00776F49" w:rsidRPr="00CE4007">
        <w:rPr>
          <w:rFonts w:ascii="Times New Roman" w:hAnsi="Times New Roman" w:cs="Times New Roman"/>
          <w:sz w:val="24"/>
          <w:szCs w:val="24"/>
        </w:rPr>
        <w:t xml:space="preserve">signifier </w:t>
      </w:r>
      <w:r w:rsidR="00776F49" w:rsidRPr="00CE4007">
        <w:rPr>
          <w:rFonts w:ascii="Times New Roman" w:hAnsi="Times New Roman" w:cs="Times New Roman"/>
          <w:sz w:val="24"/>
          <w:szCs w:val="24"/>
        </w:rPr>
        <w:lastRenderedPageBreak/>
        <w:t>‘freedom’)</w:t>
      </w:r>
      <w:r w:rsidR="00854702" w:rsidRPr="00CE4007">
        <w:rPr>
          <w:rFonts w:ascii="Times New Roman" w:hAnsi="Times New Roman" w:cs="Times New Roman"/>
          <w:sz w:val="24"/>
          <w:szCs w:val="24"/>
        </w:rPr>
        <w:t xml:space="preserve"> that is without representation or evaluation. </w:t>
      </w:r>
      <w:r w:rsidR="00776F49" w:rsidRPr="00CE4007">
        <w:rPr>
          <w:rFonts w:ascii="Times New Roman" w:hAnsi="Times New Roman" w:cs="Times New Roman"/>
          <w:sz w:val="24"/>
          <w:szCs w:val="24"/>
        </w:rPr>
        <w:t>This is the subject not of place or finitude but the</w:t>
      </w:r>
      <w:r w:rsidR="00854702" w:rsidRPr="00CE4007">
        <w:rPr>
          <w:rFonts w:ascii="Times New Roman" w:hAnsi="Times New Roman" w:cs="Times New Roman"/>
          <w:sz w:val="24"/>
          <w:szCs w:val="24"/>
        </w:rPr>
        <w:t xml:space="preserve"> subject of </w:t>
      </w:r>
      <w:r w:rsidR="00776F49" w:rsidRPr="00CE4007">
        <w:rPr>
          <w:rFonts w:ascii="Times New Roman" w:hAnsi="Times New Roman" w:cs="Times New Roman"/>
          <w:sz w:val="24"/>
          <w:szCs w:val="24"/>
        </w:rPr>
        <w:t>void and the infinite</w:t>
      </w:r>
      <w:r w:rsidR="00A23D70" w:rsidRPr="00CE4007">
        <w:rPr>
          <w:rFonts w:ascii="Times New Roman" w:hAnsi="Times New Roman" w:cs="Times New Roman"/>
          <w:sz w:val="24"/>
          <w:szCs w:val="24"/>
        </w:rPr>
        <w:t>. In Hegelian terms, the event is precisely that which bears witness to the dimension of the subject within substance</w:t>
      </w:r>
      <w:r w:rsidR="00776F49" w:rsidRPr="00CE4007">
        <w:rPr>
          <w:rFonts w:ascii="Times New Roman" w:hAnsi="Times New Roman" w:cs="Times New Roman"/>
          <w:sz w:val="24"/>
          <w:szCs w:val="24"/>
        </w:rPr>
        <w:t>.</w:t>
      </w:r>
      <w:r w:rsidR="00A23D70" w:rsidRPr="00CE4007">
        <w:rPr>
          <w:rFonts w:ascii="Times New Roman" w:hAnsi="Times New Roman" w:cs="Times New Roman"/>
          <w:sz w:val="24"/>
          <w:szCs w:val="24"/>
        </w:rPr>
        <w:t xml:space="preserve"> And in this sense, the event cannot be simply chosen or evaluated in advance; rather it is </w:t>
      </w:r>
      <w:r w:rsidR="00FC068A" w:rsidRPr="00CE4007">
        <w:rPr>
          <w:rFonts w:ascii="Times New Roman" w:hAnsi="Times New Roman" w:cs="Times New Roman"/>
          <w:sz w:val="24"/>
          <w:szCs w:val="24"/>
        </w:rPr>
        <w:t>some</w:t>
      </w:r>
      <w:r w:rsidR="00AC5744">
        <w:rPr>
          <w:rFonts w:ascii="Times New Roman" w:hAnsi="Times New Roman" w:cs="Times New Roman"/>
          <w:sz w:val="24"/>
          <w:szCs w:val="24"/>
        </w:rPr>
        <w:t>thing that has to be repeatedly advanced and affirmed.</w:t>
      </w:r>
      <w:r w:rsidR="007F08F6">
        <w:rPr>
          <w:rFonts w:ascii="Times New Roman" w:hAnsi="Times New Roman" w:cs="Times New Roman"/>
          <w:sz w:val="24"/>
          <w:szCs w:val="24"/>
        </w:rPr>
        <w:t xml:space="preserve"> </w:t>
      </w:r>
      <w:r w:rsidR="00A23D70" w:rsidRPr="00CE4007">
        <w:rPr>
          <w:rFonts w:ascii="Times New Roman" w:hAnsi="Times New Roman" w:cs="Times New Roman"/>
          <w:sz w:val="24"/>
          <w:szCs w:val="24"/>
        </w:rPr>
        <w:t xml:space="preserve">Taking liberties with Oscar Wilde, the event can only succeed through excess. </w:t>
      </w:r>
    </w:p>
    <w:p w14:paraId="6291E0A9" w14:textId="6D72E2F8" w:rsidR="00AC5744" w:rsidRPr="00CE4007" w:rsidRDefault="00AC5744" w:rsidP="00AC5744">
      <w:pPr>
        <w:spacing w:line="360" w:lineRule="auto"/>
        <w:jc w:val="both"/>
        <w:rPr>
          <w:rFonts w:ascii="Times New Roman" w:hAnsi="Times New Roman" w:cs="Times New Roman"/>
          <w:sz w:val="24"/>
          <w:szCs w:val="24"/>
        </w:rPr>
      </w:pPr>
      <w:r w:rsidRPr="00CE4007">
        <w:rPr>
          <w:rFonts w:ascii="Times New Roman" w:hAnsi="Times New Roman" w:cs="Times New Roman"/>
          <w:sz w:val="24"/>
          <w:szCs w:val="24"/>
        </w:rPr>
        <w:t xml:space="preserve">Far from being a mere transitional process, this always involves a traumatic break. This is reflected in the figure of Peter who famously denied knowing Jesus three times before the cock crowed. Peter is addressed by the big </w:t>
      </w:r>
      <w:proofErr w:type="gramStart"/>
      <w:r w:rsidRPr="00CE4007">
        <w:rPr>
          <w:rFonts w:ascii="Times New Roman" w:hAnsi="Times New Roman" w:cs="Times New Roman"/>
          <w:sz w:val="24"/>
          <w:szCs w:val="24"/>
        </w:rPr>
        <w:t>Other</w:t>
      </w:r>
      <w:proofErr w:type="gramEnd"/>
      <w:r w:rsidRPr="00CE4007">
        <w:rPr>
          <w:rFonts w:ascii="Times New Roman" w:hAnsi="Times New Roman" w:cs="Times New Roman"/>
          <w:sz w:val="24"/>
          <w:szCs w:val="24"/>
        </w:rPr>
        <w:t xml:space="preserve"> as being guilty of association, but he assumes a stance of ignorance in order to try and break the interpellative deadlock and to escape any consequences. The sound of the cock crowing is the ‘voice’ of the Real – an unbearable manifestation of his guilt. This is indicative of how the subject is never fully at the level of the event (or the Lacanian act). That is to say, in an event a subject encounters </w:t>
      </w:r>
      <w:proofErr w:type="gramStart"/>
      <w:r w:rsidRPr="00CE4007">
        <w:rPr>
          <w:rFonts w:ascii="Times New Roman" w:hAnsi="Times New Roman" w:cs="Times New Roman"/>
          <w:sz w:val="24"/>
          <w:szCs w:val="24"/>
        </w:rPr>
        <w:t>a certain</w:t>
      </w:r>
      <w:proofErr w:type="gramEnd"/>
      <w:r w:rsidRPr="00CE4007">
        <w:rPr>
          <w:rFonts w:ascii="Times New Roman" w:hAnsi="Times New Roman" w:cs="Times New Roman"/>
          <w:sz w:val="24"/>
          <w:szCs w:val="24"/>
        </w:rPr>
        <w:t xml:space="preserve"> excess that it cannot account for or spatialize. The excess </w:t>
      </w:r>
      <w:proofErr w:type="gramStart"/>
      <w:r w:rsidRPr="00CE4007">
        <w:rPr>
          <w:rFonts w:ascii="Times New Roman" w:hAnsi="Times New Roman" w:cs="Times New Roman"/>
          <w:sz w:val="24"/>
          <w:szCs w:val="24"/>
        </w:rPr>
        <w:t>effects</w:t>
      </w:r>
      <w:proofErr w:type="gramEnd"/>
      <w:r w:rsidRPr="00CE4007">
        <w:rPr>
          <w:rFonts w:ascii="Times New Roman" w:hAnsi="Times New Roman" w:cs="Times New Roman"/>
          <w:sz w:val="24"/>
          <w:szCs w:val="24"/>
        </w:rPr>
        <w:t xml:space="preserve"> a fundamental break in, and reconfiguration of, the subject; a traumatic shedding (or ceding) of subjectivity so that a new form of subjectivity can be born. It is not so much a question of will (as if attempting to break through a barrier); it is more a question of coming to terms with the Real of an unaccountable (excessive) change. The event is something that exacts a retroactive re-constitution. Peter is resurrected into the event, and the event is resurrected in Peter, through</w:t>
      </w:r>
      <w:r w:rsidR="007F08F6">
        <w:rPr>
          <w:rFonts w:ascii="Times New Roman" w:hAnsi="Times New Roman" w:cs="Times New Roman"/>
          <w:sz w:val="24"/>
          <w:szCs w:val="24"/>
        </w:rPr>
        <w:t xml:space="preserve"> ‘</w:t>
      </w:r>
      <w:r w:rsidRPr="00CE4007">
        <w:rPr>
          <w:rFonts w:ascii="Times New Roman" w:hAnsi="Times New Roman" w:cs="Times New Roman"/>
          <w:sz w:val="24"/>
          <w:szCs w:val="24"/>
        </w:rPr>
        <w:t xml:space="preserve">reconciliation’ with excess: not an overcoming of excess (as in a return to harmony/stability) but rather </w:t>
      </w:r>
      <w:r w:rsidRPr="007F08F6">
        <w:rPr>
          <w:rFonts w:ascii="Times New Roman" w:hAnsi="Times New Roman" w:cs="Times New Roman"/>
          <w:i/>
          <w:sz w:val="24"/>
          <w:szCs w:val="24"/>
        </w:rPr>
        <w:t>an acceptance of the excess itself</w:t>
      </w:r>
      <w:r w:rsidRPr="00CE4007">
        <w:rPr>
          <w:rFonts w:ascii="Times New Roman" w:hAnsi="Times New Roman" w:cs="Times New Roman"/>
          <w:sz w:val="24"/>
          <w:szCs w:val="24"/>
        </w:rPr>
        <w:t xml:space="preserve">. What is signalled in the movement from Peter-in-denial to Peter-as-founder of the church is precisely this dimension of cut and traumatic impossibility. And in this very movement, Peter comes to embody the Hegelian twist in the event. That is to say, the event is something that can only be saved through its embodiment, through institutionalization and the concrete re-formation of social relations. </w:t>
      </w:r>
      <w:r>
        <w:rPr>
          <w:rFonts w:ascii="Times New Roman" w:hAnsi="Times New Roman" w:cs="Times New Roman"/>
          <w:sz w:val="24"/>
          <w:szCs w:val="24"/>
        </w:rPr>
        <w:t>T</w:t>
      </w:r>
      <w:r w:rsidRPr="00CE4007">
        <w:rPr>
          <w:rFonts w:ascii="Times New Roman" w:hAnsi="Times New Roman" w:cs="Times New Roman"/>
          <w:sz w:val="24"/>
          <w:szCs w:val="24"/>
        </w:rPr>
        <w:t xml:space="preserve">he </w:t>
      </w:r>
      <w:r>
        <w:rPr>
          <w:rFonts w:ascii="Times New Roman" w:hAnsi="Times New Roman" w:cs="Times New Roman"/>
          <w:sz w:val="24"/>
          <w:szCs w:val="24"/>
        </w:rPr>
        <w:t xml:space="preserve">(political) </w:t>
      </w:r>
      <w:r w:rsidRPr="00CE4007">
        <w:rPr>
          <w:rFonts w:ascii="Times New Roman" w:hAnsi="Times New Roman" w:cs="Times New Roman"/>
          <w:sz w:val="24"/>
          <w:szCs w:val="24"/>
        </w:rPr>
        <w:t>truth of the event is</w:t>
      </w:r>
      <w:r>
        <w:rPr>
          <w:rFonts w:ascii="Times New Roman" w:hAnsi="Times New Roman" w:cs="Times New Roman"/>
          <w:sz w:val="24"/>
          <w:szCs w:val="24"/>
        </w:rPr>
        <w:t xml:space="preserve"> not derived simply from fidelity to</w:t>
      </w:r>
      <w:r w:rsidRPr="00CE4007">
        <w:rPr>
          <w:rFonts w:ascii="Times New Roman" w:hAnsi="Times New Roman" w:cs="Times New Roman"/>
          <w:sz w:val="24"/>
          <w:szCs w:val="24"/>
        </w:rPr>
        <w:t xml:space="preserve"> something</w:t>
      </w:r>
      <w:r>
        <w:rPr>
          <w:rFonts w:ascii="Times New Roman" w:hAnsi="Times New Roman" w:cs="Times New Roman"/>
          <w:sz w:val="24"/>
          <w:szCs w:val="24"/>
        </w:rPr>
        <w:t xml:space="preserve"> external; rather it</w:t>
      </w:r>
      <w:r w:rsidRPr="00CE4007">
        <w:rPr>
          <w:rFonts w:ascii="Times New Roman" w:hAnsi="Times New Roman" w:cs="Times New Roman"/>
          <w:sz w:val="24"/>
          <w:szCs w:val="24"/>
        </w:rPr>
        <w:t xml:space="preserve"> is forged in the post-evental work of </w:t>
      </w:r>
      <w:r w:rsidR="00FA05AC">
        <w:rPr>
          <w:rFonts w:ascii="Times New Roman" w:hAnsi="Times New Roman" w:cs="Times New Roman"/>
          <w:sz w:val="24"/>
          <w:szCs w:val="24"/>
        </w:rPr>
        <w:t xml:space="preserve">enactment and </w:t>
      </w:r>
      <w:r>
        <w:rPr>
          <w:rFonts w:ascii="Times New Roman" w:hAnsi="Times New Roman" w:cs="Times New Roman"/>
          <w:sz w:val="24"/>
          <w:szCs w:val="24"/>
        </w:rPr>
        <w:t>resurrection.</w:t>
      </w:r>
    </w:p>
    <w:p w14:paraId="2302CD6F" w14:textId="77777777" w:rsidR="004F4FE5" w:rsidRDefault="004F4FE5" w:rsidP="00ED18FE">
      <w:pPr>
        <w:spacing w:line="360" w:lineRule="auto"/>
        <w:rPr>
          <w:rFonts w:ascii="Times New Roman" w:hAnsi="Times New Roman" w:cs="Times New Roman"/>
          <w:sz w:val="24"/>
          <w:szCs w:val="24"/>
        </w:rPr>
      </w:pPr>
    </w:p>
    <w:p w14:paraId="3D8FD7DE" w14:textId="77777777" w:rsidR="004F4FE5" w:rsidRDefault="004F4FE5" w:rsidP="00ED18FE">
      <w:pPr>
        <w:spacing w:line="360" w:lineRule="auto"/>
        <w:rPr>
          <w:rFonts w:ascii="Times New Roman" w:hAnsi="Times New Roman" w:cs="Times New Roman"/>
          <w:sz w:val="24"/>
          <w:szCs w:val="24"/>
        </w:rPr>
      </w:pPr>
    </w:p>
    <w:p w14:paraId="24236A72" w14:textId="77777777" w:rsidR="0079557B" w:rsidRDefault="0079557B" w:rsidP="00ED18FE">
      <w:pPr>
        <w:spacing w:line="360" w:lineRule="auto"/>
        <w:rPr>
          <w:rFonts w:ascii="Times New Roman" w:hAnsi="Times New Roman" w:cs="Times New Roman"/>
          <w:sz w:val="24"/>
          <w:szCs w:val="24"/>
        </w:rPr>
      </w:pPr>
    </w:p>
    <w:p w14:paraId="4C987A24" w14:textId="77777777" w:rsidR="00ED282F" w:rsidRDefault="00ED282F" w:rsidP="00737606">
      <w:pPr>
        <w:spacing w:line="360" w:lineRule="auto"/>
        <w:rPr>
          <w:rFonts w:ascii="Times New Roman" w:hAnsi="Times New Roman" w:cs="Times New Roman"/>
          <w:sz w:val="24"/>
          <w:szCs w:val="24"/>
        </w:rPr>
      </w:pPr>
    </w:p>
    <w:p w14:paraId="30D84C5B" w14:textId="77777777" w:rsidR="00737606" w:rsidRPr="00CE4007" w:rsidRDefault="00737606" w:rsidP="00737606">
      <w:pPr>
        <w:spacing w:line="360" w:lineRule="auto"/>
        <w:rPr>
          <w:rFonts w:ascii="Times New Roman" w:hAnsi="Times New Roman" w:cs="Times New Roman"/>
          <w:sz w:val="24"/>
          <w:szCs w:val="24"/>
        </w:rPr>
      </w:pPr>
      <w:r w:rsidRPr="00CE4007">
        <w:rPr>
          <w:rFonts w:ascii="Times New Roman" w:hAnsi="Times New Roman" w:cs="Times New Roman"/>
          <w:sz w:val="24"/>
          <w:szCs w:val="24"/>
        </w:rPr>
        <w:t>Bibliography</w:t>
      </w:r>
    </w:p>
    <w:p w14:paraId="74F5FCDF"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Badiou, A. (2010), ‘Le </w:t>
      </w:r>
      <w:proofErr w:type="spellStart"/>
      <w:r w:rsidRPr="00CE4007">
        <w:rPr>
          <w:rFonts w:ascii="Times New Roman" w:hAnsi="Times New Roman" w:cs="Times New Roman"/>
          <w:sz w:val="24"/>
          <w:szCs w:val="24"/>
        </w:rPr>
        <w:t>Socialisme</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est-il</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Réel</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Dont</w:t>
      </w:r>
      <w:proofErr w:type="spellEnd"/>
      <w:r w:rsidRPr="00CE4007">
        <w:rPr>
          <w:rFonts w:ascii="Times New Roman" w:hAnsi="Times New Roman" w:cs="Times New Roman"/>
          <w:sz w:val="24"/>
          <w:szCs w:val="24"/>
        </w:rPr>
        <w:t xml:space="preserve"> Le </w:t>
      </w:r>
      <w:proofErr w:type="spellStart"/>
      <w:r w:rsidRPr="00CE4007">
        <w:rPr>
          <w:rFonts w:ascii="Times New Roman" w:hAnsi="Times New Roman" w:cs="Times New Roman"/>
          <w:sz w:val="24"/>
          <w:szCs w:val="24"/>
        </w:rPr>
        <w:t>Communisme</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est</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L’Idee</w:t>
      </w:r>
      <w:proofErr w:type="spellEnd"/>
      <w:r w:rsidRPr="00CE4007">
        <w:rPr>
          <w:rFonts w:ascii="Times New Roman" w:hAnsi="Times New Roman" w:cs="Times New Roman"/>
          <w:sz w:val="24"/>
          <w:szCs w:val="24"/>
        </w:rPr>
        <w:t>?</w:t>
      </w:r>
      <w:proofErr w:type="gramStart"/>
      <w:r w:rsidRPr="00CE4007">
        <w:rPr>
          <w:rFonts w:ascii="Times New Roman" w:hAnsi="Times New Roman" w:cs="Times New Roman"/>
          <w:sz w:val="24"/>
          <w:szCs w:val="24"/>
        </w:rPr>
        <w:t>’,</w:t>
      </w:r>
      <w:proofErr w:type="gramEnd"/>
      <w:r w:rsidRPr="00CE4007">
        <w:rPr>
          <w:rFonts w:ascii="Times New Roman" w:hAnsi="Times New Roman" w:cs="Times New Roman"/>
          <w:sz w:val="24"/>
          <w:szCs w:val="24"/>
        </w:rPr>
        <w:t xml:space="preserve"> in    </w:t>
      </w:r>
    </w:p>
    <w:p w14:paraId="1BF2F199"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  </w:t>
      </w:r>
      <w:proofErr w:type="gramStart"/>
      <w:r w:rsidRPr="00CE4007">
        <w:rPr>
          <w:rFonts w:ascii="Times New Roman" w:hAnsi="Times New Roman" w:cs="Times New Roman"/>
          <w:sz w:val="24"/>
          <w:szCs w:val="24"/>
        </w:rPr>
        <w:t xml:space="preserve">Badiou, A. &amp; S. Žižek (2010), </w:t>
      </w:r>
      <w:proofErr w:type="spellStart"/>
      <w:r w:rsidRPr="00CE4007">
        <w:rPr>
          <w:rFonts w:ascii="Times New Roman" w:hAnsi="Times New Roman" w:cs="Times New Roman"/>
          <w:i/>
          <w:sz w:val="24"/>
          <w:szCs w:val="24"/>
        </w:rPr>
        <w:t>L’Idée</w:t>
      </w:r>
      <w:proofErr w:type="spellEnd"/>
      <w:r w:rsidRPr="00CE4007">
        <w:rPr>
          <w:rFonts w:ascii="Times New Roman" w:hAnsi="Times New Roman" w:cs="Times New Roman"/>
          <w:i/>
          <w:sz w:val="24"/>
          <w:szCs w:val="24"/>
        </w:rPr>
        <w:t xml:space="preserve"> du </w:t>
      </w:r>
      <w:proofErr w:type="spellStart"/>
      <w:r w:rsidRPr="00CE4007">
        <w:rPr>
          <w:rFonts w:ascii="Times New Roman" w:hAnsi="Times New Roman" w:cs="Times New Roman"/>
          <w:i/>
          <w:sz w:val="24"/>
          <w:szCs w:val="24"/>
        </w:rPr>
        <w:t>Communisme</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Lignes</w:t>
      </w:r>
      <w:proofErr w:type="spellEnd"/>
      <w:r w:rsidRPr="00CE4007">
        <w:rPr>
          <w:rFonts w:ascii="Times New Roman" w:hAnsi="Times New Roman" w:cs="Times New Roman"/>
          <w:sz w:val="24"/>
          <w:szCs w:val="24"/>
        </w:rPr>
        <w:t>.</w:t>
      </w:r>
      <w:proofErr w:type="gramEnd"/>
    </w:p>
    <w:p w14:paraId="522B345A"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Bauer, O. (1910), ‘Das </w:t>
      </w:r>
      <w:proofErr w:type="spellStart"/>
      <w:r w:rsidRPr="00CE4007">
        <w:rPr>
          <w:rFonts w:ascii="Times New Roman" w:hAnsi="Times New Roman" w:cs="Times New Roman"/>
          <w:sz w:val="24"/>
          <w:szCs w:val="24"/>
        </w:rPr>
        <w:t>Finanzkapital</w:t>
      </w:r>
      <w:proofErr w:type="spellEnd"/>
      <w:r w:rsidRPr="00CE4007">
        <w:rPr>
          <w:rFonts w:ascii="Times New Roman" w:hAnsi="Times New Roman" w:cs="Times New Roman"/>
          <w:sz w:val="24"/>
          <w:szCs w:val="24"/>
        </w:rPr>
        <w:t xml:space="preserve">’, </w:t>
      </w:r>
      <w:r w:rsidRPr="00CE4007">
        <w:rPr>
          <w:rFonts w:ascii="Times New Roman" w:hAnsi="Times New Roman" w:cs="Times New Roman"/>
          <w:i/>
          <w:sz w:val="24"/>
          <w:szCs w:val="24"/>
        </w:rPr>
        <w:t xml:space="preserve">Der </w:t>
      </w:r>
      <w:proofErr w:type="spellStart"/>
      <w:r w:rsidRPr="00CE4007">
        <w:rPr>
          <w:rFonts w:ascii="Times New Roman" w:hAnsi="Times New Roman" w:cs="Times New Roman"/>
          <w:i/>
          <w:sz w:val="24"/>
          <w:szCs w:val="24"/>
        </w:rPr>
        <w:t>Kampf</w:t>
      </w:r>
      <w:proofErr w:type="spellEnd"/>
      <w:r w:rsidRPr="00CE4007">
        <w:rPr>
          <w:rFonts w:ascii="Times New Roman" w:hAnsi="Times New Roman" w:cs="Times New Roman"/>
          <w:sz w:val="24"/>
          <w:szCs w:val="24"/>
        </w:rPr>
        <w:t>, III, 1909-10, pp. 391-97.</w:t>
      </w:r>
    </w:p>
    <w:p w14:paraId="5E843C42"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Dan, Yu (2010), </w:t>
      </w:r>
      <w:proofErr w:type="gramStart"/>
      <w:r w:rsidRPr="00CE4007">
        <w:rPr>
          <w:rFonts w:ascii="Times New Roman" w:hAnsi="Times New Roman" w:cs="Times New Roman"/>
          <w:i/>
          <w:sz w:val="24"/>
          <w:szCs w:val="24"/>
        </w:rPr>
        <w:t>Confucius</w:t>
      </w:r>
      <w:proofErr w:type="gramEnd"/>
      <w:r w:rsidRPr="00CE4007">
        <w:rPr>
          <w:rFonts w:ascii="Times New Roman" w:hAnsi="Times New Roman" w:cs="Times New Roman"/>
          <w:i/>
          <w:sz w:val="24"/>
          <w:szCs w:val="24"/>
        </w:rPr>
        <w:t xml:space="preserve"> from the Heart</w:t>
      </w:r>
      <w:r w:rsidRPr="00CE4007">
        <w:rPr>
          <w:rFonts w:ascii="Times New Roman" w:hAnsi="Times New Roman" w:cs="Times New Roman"/>
          <w:sz w:val="24"/>
          <w:szCs w:val="24"/>
        </w:rPr>
        <w:t>, London: Pan Books.</w:t>
      </w:r>
    </w:p>
    <w:p w14:paraId="12088878"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Deleuze, G. (2004), </w:t>
      </w:r>
      <w:r w:rsidRPr="00CE4007">
        <w:rPr>
          <w:rFonts w:ascii="Times New Roman" w:hAnsi="Times New Roman" w:cs="Times New Roman"/>
          <w:i/>
          <w:sz w:val="24"/>
          <w:szCs w:val="24"/>
        </w:rPr>
        <w:t>Difference and Repetition</w:t>
      </w:r>
      <w:r w:rsidRPr="00CE4007">
        <w:rPr>
          <w:rFonts w:ascii="Times New Roman" w:hAnsi="Times New Roman" w:cs="Times New Roman"/>
          <w:sz w:val="24"/>
          <w:szCs w:val="24"/>
        </w:rPr>
        <w:t>, London: Continuum.</w:t>
      </w:r>
    </w:p>
    <w:p w14:paraId="6C682AEC"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Harvey, D. (2011), </w:t>
      </w:r>
      <w:proofErr w:type="gramStart"/>
      <w:r w:rsidRPr="00CE4007">
        <w:rPr>
          <w:rFonts w:ascii="Times New Roman" w:hAnsi="Times New Roman" w:cs="Times New Roman"/>
          <w:i/>
          <w:sz w:val="24"/>
          <w:szCs w:val="24"/>
        </w:rPr>
        <w:t>The</w:t>
      </w:r>
      <w:proofErr w:type="gramEnd"/>
      <w:r w:rsidRPr="00CE4007">
        <w:rPr>
          <w:rFonts w:ascii="Times New Roman" w:hAnsi="Times New Roman" w:cs="Times New Roman"/>
          <w:i/>
          <w:sz w:val="24"/>
          <w:szCs w:val="24"/>
        </w:rPr>
        <w:t xml:space="preserve"> Enigma of Capital</w:t>
      </w:r>
      <w:r w:rsidRPr="00CE4007">
        <w:rPr>
          <w:rFonts w:ascii="Times New Roman" w:hAnsi="Times New Roman" w:cs="Times New Roman"/>
          <w:sz w:val="24"/>
          <w:szCs w:val="24"/>
        </w:rPr>
        <w:t>, London: Profile Books.</w:t>
      </w:r>
    </w:p>
    <w:p w14:paraId="73439CF0" w14:textId="77777777" w:rsidR="00737606" w:rsidRPr="00CE4007" w:rsidRDefault="00737606" w:rsidP="00737606">
      <w:pPr>
        <w:pStyle w:val="NoSpacing"/>
        <w:rPr>
          <w:rFonts w:ascii="Times New Roman" w:hAnsi="Times New Roman" w:cs="Times New Roman"/>
          <w:i/>
          <w:sz w:val="24"/>
          <w:szCs w:val="24"/>
        </w:rPr>
      </w:pPr>
      <w:r w:rsidRPr="00CE4007">
        <w:rPr>
          <w:rFonts w:ascii="Times New Roman" w:hAnsi="Times New Roman" w:cs="Times New Roman"/>
          <w:sz w:val="24"/>
          <w:szCs w:val="24"/>
        </w:rPr>
        <w:t xml:space="preserve">Hawke, P. (2007), </w:t>
      </w:r>
      <w:r w:rsidRPr="00CE4007">
        <w:rPr>
          <w:rFonts w:ascii="Times New Roman" w:hAnsi="Times New Roman" w:cs="Times New Roman"/>
          <w:i/>
          <w:sz w:val="24"/>
          <w:szCs w:val="24"/>
        </w:rPr>
        <w:t xml:space="preserve">Blessed Unrest: How the Largest Movement in History is Restoring </w:t>
      </w:r>
    </w:p>
    <w:p w14:paraId="03E8911C"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  Grace, Justice and Beauty to the World, London: Penguin.</w:t>
      </w:r>
    </w:p>
    <w:p w14:paraId="0C13A4A2"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Hegel (1975), Natural Law, New York: State University of New   </w:t>
      </w:r>
    </w:p>
    <w:p w14:paraId="689F9CF0"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  York Press.</w:t>
      </w:r>
    </w:p>
    <w:p w14:paraId="4E5484F8"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Hegel, G. W. F. (1977a), Phenomenology of Spirit, </w:t>
      </w:r>
      <w:proofErr w:type="gramStart"/>
      <w:r w:rsidRPr="00CE4007">
        <w:rPr>
          <w:rFonts w:ascii="Times New Roman" w:hAnsi="Times New Roman" w:cs="Times New Roman"/>
          <w:sz w:val="24"/>
          <w:szCs w:val="24"/>
        </w:rPr>
        <w:t>Oxford</w:t>
      </w:r>
      <w:proofErr w:type="gramEnd"/>
      <w:r w:rsidRPr="00CE4007">
        <w:rPr>
          <w:rFonts w:ascii="Times New Roman" w:hAnsi="Times New Roman" w:cs="Times New Roman"/>
          <w:sz w:val="24"/>
          <w:szCs w:val="24"/>
        </w:rPr>
        <w:t>: Oxford University Press.</w:t>
      </w:r>
    </w:p>
    <w:p w14:paraId="1B7DF982"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Hegel, G. W. F. (1977b), Faith and Knowledge, New York: State University of New   </w:t>
      </w:r>
    </w:p>
    <w:p w14:paraId="4AD9BAC8"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  York Press.</w:t>
      </w:r>
    </w:p>
    <w:p w14:paraId="1DDF5A3C"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Hegel, G. W. F. (1991), The Encyclopaedia Logic, </w:t>
      </w:r>
      <w:proofErr w:type="gramStart"/>
      <w:r w:rsidRPr="00CE4007">
        <w:rPr>
          <w:rFonts w:ascii="Times New Roman" w:hAnsi="Times New Roman" w:cs="Times New Roman"/>
          <w:sz w:val="24"/>
          <w:szCs w:val="24"/>
        </w:rPr>
        <w:t>Indianapolis</w:t>
      </w:r>
      <w:proofErr w:type="gramEnd"/>
      <w:r w:rsidRPr="00CE4007">
        <w:rPr>
          <w:rFonts w:ascii="Times New Roman" w:hAnsi="Times New Roman" w:cs="Times New Roman"/>
          <w:sz w:val="24"/>
          <w:szCs w:val="24"/>
        </w:rPr>
        <w:t>: Hackett.</w:t>
      </w:r>
    </w:p>
    <w:p w14:paraId="1C955F87"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Hilferding, R. (2006), Finance Capital: A Study of the Latest Phase of Capitalist </w:t>
      </w:r>
    </w:p>
    <w:p w14:paraId="297E8C92"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i/>
          <w:sz w:val="24"/>
          <w:szCs w:val="24"/>
        </w:rPr>
        <w:t xml:space="preserve">  Development</w:t>
      </w:r>
      <w:r w:rsidRPr="00CE4007">
        <w:rPr>
          <w:rFonts w:ascii="Times New Roman" w:hAnsi="Times New Roman" w:cs="Times New Roman"/>
          <w:sz w:val="24"/>
          <w:szCs w:val="24"/>
        </w:rPr>
        <w:t>, London: Routledge.</w:t>
      </w:r>
    </w:p>
    <w:p w14:paraId="76E37E4C"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Laclau, E. (2001), ‘Can Immanence Explain Social Struggles?</w:t>
      </w:r>
      <w:proofErr w:type="gramStart"/>
      <w:r w:rsidRPr="00CE4007">
        <w:rPr>
          <w:rFonts w:ascii="Times New Roman" w:hAnsi="Times New Roman" w:cs="Times New Roman"/>
          <w:sz w:val="24"/>
          <w:szCs w:val="24"/>
        </w:rPr>
        <w:t>’,</w:t>
      </w:r>
      <w:proofErr w:type="gramEnd"/>
      <w:r w:rsidRPr="00CE4007">
        <w:rPr>
          <w:rFonts w:ascii="Times New Roman" w:hAnsi="Times New Roman" w:cs="Times New Roman"/>
          <w:sz w:val="24"/>
          <w:szCs w:val="24"/>
        </w:rPr>
        <w:t xml:space="preserve"> </w:t>
      </w:r>
      <w:r w:rsidRPr="00CE4007">
        <w:rPr>
          <w:rFonts w:ascii="Times New Roman" w:hAnsi="Times New Roman" w:cs="Times New Roman"/>
          <w:i/>
          <w:sz w:val="24"/>
          <w:szCs w:val="24"/>
        </w:rPr>
        <w:t>Diacritics</w:t>
      </w:r>
      <w:r w:rsidRPr="00CE4007">
        <w:rPr>
          <w:rFonts w:ascii="Times New Roman" w:hAnsi="Times New Roman" w:cs="Times New Roman"/>
          <w:sz w:val="24"/>
          <w:szCs w:val="24"/>
        </w:rPr>
        <w:t>, 31:4, pp. 3-10</w:t>
      </w:r>
    </w:p>
    <w:p w14:paraId="107131D5"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Laclau, E. (2006), ‘Why Constructing a People is the Main Task of Radical Politics’,  </w:t>
      </w:r>
    </w:p>
    <w:p w14:paraId="6191748B"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  </w:t>
      </w:r>
      <w:r w:rsidRPr="00CE4007">
        <w:rPr>
          <w:rFonts w:ascii="Times New Roman" w:hAnsi="Times New Roman" w:cs="Times New Roman"/>
          <w:i/>
          <w:sz w:val="24"/>
          <w:szCs w:val="24"/>
        </w:rPr>
        <w:t>Critical Inquiry</w:t>
      </w:r>
      <w:r w:rsidRPr="00CE4007">
        <w:rPr>
          <w:rFonts w:ascii="Times New Roman" w:hAnsi="Times New Roman" w:cs="Times New Roman"/>
          <w:sz w:val="24"/>
          <w:szCs w:val="24"/>
        </w:rPr>
        <w:t xml:space="preserve">, </w:t>
      </w:r>
      <w:proofErr w:type="gramStart"/>
      <w:r w:rsidRPr="00CE4007">
        <w:rPr>
          <w:rFonts w:ascii="Times New Roman" w:hAnsi="Times New Roman" w:cs="Times New Roman"/>
          <w:sz w:val="24"/>
          <w:szCs w:val="24"/>
        </w:rPr>
        <w:t>Summer</w:t>
      </w:r>
      <w:proofErr w:type="gramEnd"/>
      <w:r w:rsidRPr="00CE4007">
        <w:rPr>
          <w:rFonts w:ascii="Times New Roman" w:hAnsi="Times New Roman" w:cs="Times New Roman"/>
          <w:sz w:val="24"/>
          <w:szCs w:val="24"/>
        </w:rPr>
        <w:t>, pp. 646-680.</w:t>
      </w:r>
    </w:p>
    <w:p w14:paraId="2430F33B"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Laclau, E. (2007), </w:t>
      </w:r>
      <w:r w:rsidRPr="00CE4007">
        <w:rPr>
          <w:rFonts w:ascii="Times New Roman" w:hAnsi="Times New Roman" w:cs="Times New Roman"/>
          <w:i/>
          <w:sz w:val="24"/>
          <w:szCs w:val="24"/>
        </w:rPr>
        <w:t>On Populist Reason</w:t>
      </w:r>
      <w:r w:rsidRPr="00CE4007">
        <w:rPr>
          <w:rFonts w:ascii="Times New Roman" w:hAnsi="Times New Roman" w:cs="Times New Roman"/>
          <w:sz w:val="24"/>
          <w:szCs w:val="24"/>
        </w:rPr>
        <w:t>, London: Verso.</w:t>
      </w:r>
    </w:p>
    <w:p w14:paraId="04EFE625"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Marx, K. (1991), </w:t>
      </w:r>
      <w:r w:rsidRPr="00CE4007">
        <w:rPr>
          <w:rFonts w:ascii="Times New Roman" w:hAnsi="Times New Roman" w:cs="Times New Roman"/>
          <w:i/>
          <w:sz w:val="24"/>
          <w:szCs w:val="24"/>
        </w:rPr>
        <w:t>Capital: Volume III</w:t>
      </w:r>
      <w:r w:rsidRPr="00CE4007">
        <w:rPr>
          <w:rFonts w:ascii="Times New Roman" w:hAnsi="Times New Roman" w:cs="Times New Roman"/>
          <w:sz w:val="24"/>
          <w:szCs w:val="24"/>
        </w:rPr>
        <w:t>, London: Penguin.</w:t>
      </w:r>
    </w:p>
    <w:p w14:paraId="025CC667"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Žižek, S. (2006), ‘</w:t>
      </w:r>
      <w:proofErr w:type="spellStart"/>
      <w:r w:rsidRPr="00CE4007">
        <w:rPr>
          <w:rFonts w:ascii="Times New Roman" w:hAnsi="Times New Roman" w:cs="Times New Roman"/>
          <w:sz w:val="24"/>
          <w:szCs w:val="24"/>
        </w:rPr>
        <w:t>Schlagend</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aber</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nicht</w:t>
      </w:r>
      <w:proofErr w:type="spellEnd"/>
      <w:r w:rsidRPr="00CE4007">
        <w:rPr>
          <w:rFonts w:ascii="Times New Roman" w:hAnsi="Times New Roman" w:cs="Times New Roman"/>
          <w:sz w:val="24"/>
          <w:szCs w:val="24"/>
        </w:rPr>
        <w:t xml:space="preserve"> </w:t>
      </w:r>
      <w:proofErr w:type="spellStart"/>
      <w:r w:rsidRPr="00CE4007">
        <w:rPr>
          <w:rFonts w:ascii="Times New Roman" w:hAnsi="Times New Roman" w:cs="Times New Roman"/>
          <w:sz w:val="24"/>
          <w:szCs w:val="24"/>
        </w:rPr>
        <w:t>Treffend</w:t>
      </w:r>
      <w:proofErr w:type="spellEnd"/>
      <w:r w:rsidRPr="00CE4007">
        <w:rPr>
          <w:rFonts w:ascii="Times New Roman" w:hAnsi="Times New Roman" w:cs="Times New Roman"/>
          <w:sz w:val="24"/>
          <w:szCs w:val="24"/>
        </w:rPr>
        <w:t>!</w:t>
      </w:r>
      <w:proofErr w:type="gramStart"/>
      <w:r w:rsidRPr="00CE4007">
        <w:rPr>
          <w:rFonts w:ascii="Times New Roman" w:hAnsi="Times New Roman" w:cs="Times New Roman"/>
          <w:sz w:val="24"/>
          <w:szCs w:val="24"/>
        </w:rPr>
        <w:t>’,</w:t>
      </w:r>
      <w:proofErr w:type="gramEnd"/>
      <w:r w:rsidRPr="00CE4007">
        <w:rPr>
          <w:rFonts w:ascii="Times New Roman" w:hAnsi="Times New Roman" w:cs="Times New Roman"/>
          <w:sz w:val="24"/>
          <w:szCs w:val="24"/>
        </w:rPr>
        <w:t xml:space="preserve"> </w:t>
      </w:r>
      <w:r w:rsidRPr="00CE4007">
        <w:rPr>
          <w:rFonts w:ascii="Times New Roman" w:hAnsi="Times New Roman" w:cs="Times New Roman"/>
          <w:i/>
          <w:sz w:val="24"/>
          <w:szCs w:val="24"/>
        </w:rPr>
        <w:t>Critical Inquiry</w:t>
      </w:r>
      <w:r w:rsidRPr="00CE4007">
        <w:rPr>
          <w:rFonts w:ascii="Times New Roman" w:hAnsi="Times New Roman" w:cs="Times New Roman"/>
          <w:sz w:val="24"/>
          <w:szCs w:val="24"/>
        </w:rPr>
        <w:t xml:space="preserve">, 33 (Autumn  </w:t>
      </w:r>
    </w:p>
    <w:p w14:paraId="3C34104B"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  2006), pp. 185-210.</w:t>
      </w:r>
    </w:p>
    <w:p w14:paraId="3461F3E7"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sz w:val="24"/>
          <w:szCs w:val="24"/>
        </w:rPr>
        <w:t xml:space="preserve">Žižek, S. (2009), </w:t>
      </w:r>
      <w:r w:rsidRPr="00CE4007">
        <w:rPr>
          <w:rFonts w:ascii="Times New Roman" w:hAnsi="Times New Roman" w:cs="Times New Roman"/>
          <w:i/>
          <w:sz w:val="24"/>
          <w:szCs w:val="24"/>
        </w:rPr>
        <w:t xml:space="preserve">In </w:t>
      </w:r>
      <w:proofErr w:type="spellStart"/>
      <w:r w:rsidRPr="00CE4007">
        <w:rPr>
          <w:rFonts w:ascii="Times New Roman" w:hAnsi="Times New Roman" w:cs="Times New Roman"/>
          <w:i/>
          <w:sz w:val="24"/>
          <w:szCs w:val="24"/>
        </w:rPr>
        <w:t>Defense</w:t>
      </w:r>
      <w:proofErr w:type="spellEnd"/>
      <w:r w:rsidRPr="00CE4007">
        <w:rPr>
          <w:rFonts w:ascii="Times New Roman" w:hAnsi="Times New Roman" w:cs="Times New Roman"/>
          <w:i/>
          <w:sz w:val="24"/>
          <w:szCs w:val="24"/>
        </w:rPr>
        <w:t xml:space="preserve"> of Lost Causes</w:t>
      </w:r>
      <w:r w:rsidRPr="00CE4007">
        <w:rPr>
          <w:rFonts w:ascii="Times New Roman" w:hAnsi="Times New Roman" w:cs="Times New Roman"/>
          <w:sz w:val="24"/>
          <w:szCs w:val="24"/>
        </w:rPr>
        <w:t>, London: Verso.</w:t>
      </w:r>
    </w:p>
    <w:p w14:paraId="2CD6A98E" w14:textId="77777777" w:rsidR="00737606" w:rsidRPr="00CE4007" w:rsidRDefault="00737606" w:rsidP="00737606">
      <w:pPr>
        <w:pStyle w:val="NoSpacing"/>
        <w:rPr>
          <w:rFonts w:ascii="Times New Roman" w:hAnsi="Times New Roman" w:cs="Times New Roman"/>
          <w:i/>
          <w:sz w:val="24"/>
          <w:szCs w:val="24"/>
        </w:rPr>
      </w:pPr>
      <w:r w:rsidRPr="00CE4007">
        <w:rPr>
          <w:rFonts w:ascii="Times New Roman" w:hAnsi="Times New Roman" w:cs="Times New Roman"/>
          <w:sz w:val="24"/>
          <w:szCs w:val="24"/>
        </w:rPr>
        <w:t xml:space="preserve">Žižek, S., (2012), </w:t>
      </w:r>
      <w:proofErr w:type="gramStart"/>
      <w:r w:rsidRPr="00CE4007">
        <w:rPr>
          <w:rFonts w:ascii="Times New Roman" w:hAnsi="Times New Roman" w:cs="Times New Roman"/>
          <w:i/>
          <w:sz w:val="24"/>
          <w:szCs w:val="24"/>
        </w:rPr>
        <w:t>Less</w:t>
      </w:r>
      <w:proofErr w:type="gramEnd"/>
      <w:r w:rsidRPr="00CE4007">
        <w:rPr>
          <w:rFonts w:ascii="Times New Roman" w:hAnsi="Times New Roman" w:cs="Times New Roman"/>
          <w:i/>
          <w:sz w:val="24"/>
          <w:szCs w:val="24"/>
        </w:rPr>
        <w:t xml:space="preserve"> then Nothing: Hegel and the Shadow of Dialectical  </w:t>
      </w:r>
    </w:p>
    <w:p w14:paraId="42336EBF" w14:textId="77777777" w:rsidR="00737606" w:rsidRPr="00CE4007" w:rsidRDefault="00737606" w:rsidP="00737606">
      <w:pPr>
        <w:pStyle w:val="NoSpacing"/>
        <w:rPr>
          <w:rFonts w:ascii="Times New Roman" w:hAnsi="Times New Roman" w:cs="Times New Roman"/>
          <w:sz w:val="24"/>
          <w:szCs w:val="24"/>
        </w:rPr>
      </w:pPr>
      <w:r w:rsidRPr="00CE4007">
        <w:rPr>
          <w:rFonts w:ascii="Times New Roman" w:hAnsi="Times New Roman" w:cs="Times New Roman"/>
          <w:i/>
          <w:sz w:val="24"/>
          <w:szCs w:val="24"/>
        </w:rPr>
        <w:t xml:space="preserve">  Materialism</w:t>
      </w:r>
      <w:r w:rsidRPr="00CE4007">
        <w:rPr>
          <w:rFonts w:ascii="Times New Roman" w:hAnsi="Times New Roman" w:cs="Times New Roman"/>
          <w:sz w:val="24"/>
          <w:szCs w:val="24"/>
        </w:rPr>
        <w:t xml:space="preserve">, London: Verso. </w:t>
      </w:r>
    </w:p>
    <w:sectPr w:rsidR="00737606" w:rsidRPr="00CE4007" w:rsidSect="0039773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49419" w14:textId="77777777" w:rsidR="00CA07FF" w:rsidRDefault="00CA07FF">
      <w:pPr>
        <w:spacing w:after="0" w:line="240" w:lineRule="auto"/>
      </w:pPr>
      <w:r>
        <w:separator/>
      </w:r>
    </w:p>
  </w:endnote>
  <w:endnote w:type="continuationSeparator" w:id="0">
    <w:p w14:paraId="0FF27D4B" w14:textId="77777777" w:rsidR="00CA07FF" w:rsidRDefault="00CA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BCA6" w14:textId="77777777" w:rsidR="00CA07FF" w:rsidRDefault="00CA07FF" w:rsidP="00D0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6FEA8" w14:textId="77777777" w:rsidR="00CA07FF" w:rsidRDefault="00CA07FF" w:rsidP="00D03A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53DC" w14:textId="77777777" w:rsidR="00CA07FF" w:rsidRDefault="00CA07FF" w:rsidP="00D0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B4A">
      <w:rPr>
        <w:rStyle w:val="PageNumber"/>
        <w:noProof/>
      </w:rPr>
      <w:t>1</w:t>
    </w:r>
    <w:r>
      <w:rPr>
        <w:rStyle w:val="PageNumber"/>
      </w:rPr>
      <w:fldChar w:fldCharType="end"/>
    </w:r>
  </w:p>
  <w:p w14:paraId="746CEE0B" w14:textId="77777777" w:rsidR="00CA07FF" w:rsidRDefault="00CA07FF" w:rsidP="00D03A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D8ED0" w14:textId="77777777" w:rsidR="00CA07FF" w:rsidRDefault="00CA07FF">
      <w:pPr>
        <w:spacing w:after="0" w:line="240" w:lineRule="auto"/>
      </w:pPr>
      <w:r>
        <w:separator/>
      </w:r>
    </w:p>
  </w:footnote>
  <w:footnote w:type="continuationSeparator" w:id="0">
    <w:p w14:paraId="47C9D585" w14:textId="77777777" w:rsidR="00CA07FF" w:rsidRDefault="00CA07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CF2"/>
    <w:multiLevelType w:val="hybridMultilevel"/>
    <w:tmpl w:val="AE6850A0"/>
    <w:lvl w:ilvl="0" w:tplc="9246F404">
      <w:start w:val="1"/>
      <w:numFmt w:val="bullet"/>
      <w:lvlText w:val=""/>
      <w:lvlJc w:val="left"/>
      <w:pPr>
        <w:tabs>
          <w:tab w:val="num" w:pos="720"/>
        </w:tabs>
        <w:ind w:left="720" w:hanging="360"/>
      </w:pPr>
      <w:rPr>
        <w:rFonts w:ascii="Wingdings" w:hAnsi="Wingdings" w:hint="default"/>
      </w:rPr>
    </w:lvl>
    <w:lvl w:ilvl="1" w:tplc="02328640" w:tentative="1">
      <w:start w:val="1"/>
      <w:numFmt w:val="bullet"/>
      <w:lvlText w:val=""/>
      <w:lvlJc w:val="left"/>
      <w:pPr>
        <w:tabs>
          <w:tab w:val="num" w:pos="1440"/>
        </w:tabs>
        <w:ind w:left="1440" w:hanging="360"/>
      </w:pPr>
      <w:rPr>
        <w:rFonts w:ascii="Wingdings" w:hAnsi="Wingdings" w:hint="default"/>
      </w:rPr>
    </w:lvl>
    <w:lvl w:ilvl="2" w:tplc="EC9A8D08" w:tentative="1">
      <w:start w:val="1"/>
      <w:numFmt w:val="bullet"/>
      <w:lvlText w:val=""/>
      <w:lvlJc w:val="left"/>
      <w:pPr>
        <w:tabs>
          <w:tab w:val="num" w:pos="2160"/>
        </w:tabs>
        <w:ind w:left="2160" w:hanging="360"/>
      </w:pPr>
      <w:rPr>
        <w:rFonts w:ascii="Wingdings" w:hAnsi="Wingdings" w:hint="default"/>
      </w:rPr>
    </w:lvl>
    <w:lvl w:ilvl="3" w:tplc="D91490CE" w:tentative="1">
      <w:start w:val="1"/>
      <w:numFmt w:val="bullet"/>
      <w:lvlText w:val=""/>
      <w:lvlJc w:val="left"/>
      <w:pPr>
        <w:tabs>
          <w:tab w:val="num" w:pos="2880"/>
        </w:tabs>
        <w:ind w:left="2880" w:hanging="360"/>
      </w:pPr>
      <w:rPr>
        <w:rFonts w:ascii="Wingdings" w:hAnsi="Wingdings" w:hint="default"/>
      </w:rPr>
    </w:lvl>
    <w:lvl w:ilvl="4" w:tplc="B54CCE08" w:tentative="1">
      <w:start w:val="1"/>
      <w:numFmt w:val="bullet"/>
      <w:lvlText w:val=""/>
      <w:lvlJc w:val="left"/>
      <w:pPr>
        <w:tabs>
          <w:tab w:val="num" w:pos="3600"/>
        </w:tabs>
        <w:ind w:left="3600" w:hanging="360"/>
      </w:pPr>
      <w:rPr>
        <w:rFonts w:ascii="Wingdings" w:hAnsi="Wingdings" w:hint="default"/>
      </w:rPr>
    </w:lvl>
    <w:lvl w:ilvl="5" w:tplc="866AFD6E" w:tentative="1">
      <w:start w:val="1"/>
      <w:numFmt w:val="bullet"/>
      <w:lvlText w:val=""/>
      <w:lvlJc w:val="left"/>
      <w:pPr>
        <w:tabs>
          <w:tab w:val="num" w:pos="4320"/>
        </w:tabs>
        <w:ind w:left="4320" w:hanging="360"/>
      </w:pPr>
      <w:rPr>
        <w:rFonts w:ascii="Wingdings" w:hAnsi="Wingdings" w:hint="default"/>
      </w:rPr>
    </w:lvl>
    <w:lvl w:ilvl="6" w:tplc="EA428742" w:tentative="1">
      <w:start w:val="1"/>
      <w:numFmt w:val="bullet"/>
      <w:lvlText w:val=""/>
      <w:lvlJc w:val="left"/>
      <w:pPr>
        <w:tabs>
          <w:tab w:val="num" w:pos="5040"/>
        </w:tabs>
        <w:ind w:left="5040" w:hanging="360"/>
      </w:pPr>
      <w:rPr>
        <w:rFonts w:ascii="Wingdings" w:hAnsi="Wingdings" w:hint="default"/>
      </w:rPr>
    </w:lvl>
    <w:lvl w:ilvl="7" w:tplc="617E941C" w:tentative="1">
      <w:start w:val="1"/>
      <w:numFmt w:val="bullet"/>
      <w:lvlText w:val=""/>
      <w:lvlJc w:val="left"/>
      <w:pPr>
        <w:tabs>
          <w:tab w:val="num" w:pos="5760"/>
        </w:tabs>
        <w:ind w:left="5760" w:hanging="360"/>
      </w:pPr>
      <w:rPr>
        <w:rFonts w:ascii="Wingdings" w:hAnsi="Wingdings" w:hint="default"/>
      </w:rPr>
    </w:lvl>
    <w:lvl w:ilvl="8" w:tplc="7E3EA1BE" w:tentative="1">
      <w:start w:val="1"/>
      <w:numFmt w:val="bullet"/>
      <w:lvlText w:val=""/>
      <w:lvlJc w:val="left"/>
      <w:pPr>
        <w:tabs>
          <w:tab w:val="num" w:pos="6480"/>
        </w:tabs>
        <w:ind w:left="6480" w:hanging="360"/>
      </w:pPr>
      <w:rPr>
        <w:rFonts w:ascii="Wingdings" w:hAnsi="Wingdings" w:hint="default"/>
      </w:rPr>
    </w:lvl>
  </w:abstractNum>
  <w:abstractNum w:abstractNumId="1">
    <w:nsid w:val="41F34EEF"/>
    <w:multiLevelType w:val="hybridMultilevel"/>
    <w:tmpl w:val="6550152E"/>
    <w:lvl w:ilvl="0" w:tplc="A2D8AF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97"/>
    <w:rsid w:val="00001959"/>
    <w:rsid w:val="00003935"/>
    <w:rsid w:val="0000416E"/>
    <w:rsid w:val="00004A2D"/>
    <w:rsid w:val="00006CA3"/>
    <w:rsid w:val="00010979"/>
    <w:rsid w:val="0001223C"/>
    <w:rsid w:val="00013168"/>
    <w:rsid w:val="00013462"/>
    <w:rsid w:val="0001516E"/>
    <w:rsid w:val="00022C52"/>
    <w:rsid w:val="000274F0"/>
    <w:rsid w:val="00027C72"/>
    <w:rsid w:val="000346C9"/>
    <w:rsid w:val="000435C3"/>
    <w:rsid w:val="00050247"/>
    <w:rsid w:val="00051E96"/>
    <w:rsid w:val="00053896"/>
    <w:rsid w:val="00055302"/>
    <w:rsid w:val="00063521"/>
    <w:rsid w:val="000672F6"/>
    <w:rsid w:val="0007298E"/>
    <w:rsid w:val="00074C81"/>
    <w:rsid w:val="0007728A"/>
    <w:rsid w:val="00086898"/>
    <w:rsid w:val="00086F39"/>
    <w:rsid w:val="00096028"/>
    <w:rsid w:val="000A3E03"/>
    <w:rsid w:val="000B7ABA"/>
    <w:rsid w:val="000C02E2"/>
    <w:rsid w:val="000C6A53"/>
    <w:rsid w:val="000D0BD1"/>
    <w:rsid w:val="000D3514"/>
    <w:rsid w:val="000E4260"/>
    <w:rsid w:val="000E4C66"/>
    <w:rsid w:val="000F262F"/>
    <w:rsid w:val="000F4976"/>
    <w:rsid w:val="00102498"/>
    <w:rsid w:val="00103D1B"/>
    <w:rsid w:val="00105577"/>
    <w:rsid w:val="00114203"/>
    <w:rsid w:val="00115710"/>
    <w:rsid w:val="00124D0E"/>
    <w:rsid w:val="0013620E"/>
    <w:rsid w:val="00142F0D"/>
    <w:rsid w:val="001535B9"/>
    <w:rsid w:val="001603F5"/>
    <w:rsid w:val="00165BD9"/>
    <w:rsid w:val="00170E75"/>
    <w:rsid w:val="00173F93"/>
    <w:rsid w:val="001745A6"/>
    <w:rsid w:val="00176A67"/>
    <w:rsid w:val="0018491E"/>
    <w:rsid w:val="001913FB"/>
    <w:rsid w:val="00193A11"/>
    <w:rsid w:val="001A2948"/>
    <w:rsid w:val="001A7C39"/>
    <w:rsid w:val="001B1629"/>
    <w:rsid w:val="001B3C15"/>
    <w:rsid w:val="001C4D22"/>
    <w:rsid w:val="001C7AE3"/>
    <w:rsid w:val="001D1C01"/>
    <w:rsid w:val="001E07A8"/>
    <w:rsid w:val="001E47FF"/>
    <w:rsid w:val="001E5D87"/>
    <w:rsid w:val="001E6CFD"/>
    <w:rsid w:val="001F2241"/>
    <w:rsid w:val="001F3DC7"/>
    <w:rsid w:val="001F4C59"/>
    <w:rsid w:val="00211346"/>
    <w:rsid w:val="00216073"/>
    <w:rsid w:val="002173EA"/>
    <w:rsid w:val="002200C6"/>
    <w:rsid w:val="00221106"/>
    <w:rsid w:val="00222DE8"/>
    <w:rsid w:val="00224386"/>
    <w:rsid w:val="00224923"/>
    <w:rsid w:val="00233BB5"/>
    <w:rsid w:val="0024041C"/>
    <w:rsid w:val="00241BCA"/>
    <w:rsid w:val="00241E1C"/>
    <w:rsid w:val="002425F2"/>
    <w:rsid w:val="00254DE7"/>
    <w:rsid w:val="00265985"/>
    <w:rsid w:val="00273AA9"/>
    <w:rsid w:val="00275878"/>
    <w:rsid w:val="00284452"/>
    <w:rsid w:val="00287CE1"/>
    <w:rsid w:val="00291202"/>
    <w:rsid w:val="00292440"/>
    <w:rsid w:val="00292842"/>
    <w:rsid w:val="00297C7F"/>
    <w:rsid w:val="002A0667"/>
    <w:rsid w:val="002A4904"/>
    <w:rsid w:val="002A4A28"/>
    <w:rsid w:val="002B08C8"/>
    <w:rsid w:val="002B671D"/>
    <w:rsid w:val="002D7397"/>
    <w:rsid w:val="002F0AC9"/>
    <w:rsid w:val="002F56D1"/>
    <w:rsid w:val="003001C9"/>
    <w:rsid w:val="00301A2F"/>
    <w:rsid w:val="003059BE"/>
    <w:rsid w:val="00310722"/>
    <w:rsid w:val="003164D2"/>
    <w:rsid w:val="0031773B"/>
    <w:rsid w:val="00317A93"/>
    <w:rsid w:val="00340782"/>
    <w:rsid w:val="00341920"/>
    <w:rsid w:val="00343B4A"/>
    <w:rsid w:val="003458C4"/>
    <w:rsid w:val="00345E95"/>
    <w:rsid w:val="003468DB"/>
    <w:rsid w:val="00355061"/>
    <w:rsid w:val="003610F8"/>
    <w:rsid w:val="00367BB9"/>
    <w:rsid w:val="00374355"/>
    <w:rsid w:val="00375D97"/>
    <w:rsid w:val="003764D7"/>
    <w:rsid w:val="00384824"/>
    <w:rsid w:val="00393552"/>
    <w:rsid w:val="0039773B"/>
    <w:rsid w:val="00397ABD"/>
    <w:rsid w:val="00397C68"/>
    <w:rsid w:val="003A7824"/>
    <w:rsid w:val="003B29EF"/>
    <w:rsid w:val="003B3707"/>
    <w:rsid w:val="003C183F"/>
    <w:rsid w:val="003C7E1E"/>
    <w:rsid w:val="003D01E8"/>
    <w:rsid w:val="003D4412"/>
    <w:rsid w:val="003E3158"/>
    <w:rsid w:val="003E36C2"/>
    <w:rsid w:val="003E3F76"/>
    <w:rsid w:val="003E40E7"/>
    <w:rsid w:val="003E4961"/>
    <w:rsid w:val="003E62B8"/>
    <w:rsid w:val="003F23B0"/>
    <w:rsid w:val="004013CD"/>
    <w:rsid w:val="004054C5"/>
    <w:rsid w:val="0041275C"/>
    <w:rsid w:val="00430481"/>
    <w:rsid w:val="00430FCB"/>
    <w:rsid w:val="004333C6"/>
    <w:rsid w:val="00440994"/>
    <w:rsid w:val="0044653A"/>
    <w:rsid w:val="004470F1"/>
    <w:rsid w:val="0045373B"/>
    <w:rsid w:val="00455F8D"/>
    <w:rsid w:val="00461E87"/>
    <w:rsid w:val="004736B2"/>
    <w:rsid w:val="00474A2F"/>
    <w:rsid w:val="004870D4"/>
    <w:rsid w:val="00496C92"/>
    <w:rsid w:val="00496DB2"/>
    <w:rsid w:val="004A0F95"/>
    <w:rsid w:val="004A11CF"/>
    <w:rsid w:val="004A28CF"/>
    <w:rsid w:val="004B2653"/>
    <w:rsid w:val="004B5391"/>
    <w:rsid w:val="004C1CE9"/>
    <w:rsid w:val="004C7E50"/>
    <w:rsid w:val="004E5AD1"/>
    <w:rsid w:val="004F43F1"/>
    <w:rsid w:val="004F4FE5"/>
    <w:rsid w:val="00505714"/>
    <w:rsid w:val="00517903"/>
    <w:rsid w:val="00522535"/>
    <w:rsid w:val="0052632F"/>
    <w:rsid w:val="00542BA7"/>
    <w:rsid w:val="005521EE"/>
    <w:rsid w:val="00555178"/>
    <w:rsid w:val="00557A09"/>
    <w:rsid w:val="00562144"/>
    <w:rsid w:val="00563EAC"/>
    <w:rsid w:val="00564060"/>
    <w:rsid w:val="005662CE"/>
    <w:rsid w:val="005800E0"/>
    <w:rsid w:val="00591652"/>
    <w:rsid w:val="00591D33"/>
    <w:rsid w:val="005944BB"/>
    <w:rsid w:val="005C2856"/>
    <w:rsid w:val="005C29CD"/>
    <w:rsid w:val="005D31CB"/>
    <w:rsid w:val="005D4FB8"/>
    <w:rsid w:val="005E1C87"/>
    <w:rsid w:val="005E22CE"/>
    <w:rsid w:val="005E7281"/>
    <w:rsid w:val="005F033D"/>
    <w:rsid w:val="005F5E5E"/>
    <w:rsid w:val="0060197E"/>
    <w:rsid w:val="006031FD"/>
    <w:rsid w:val="0060422D"/>
    <w:rsid w:val="0060607D"/>
    <w:rsid w:val="00612A1A"/>
    <w:rsid w:val="00617C31"/>
    <w:rsid w:val="00620627"/>
    <w:rsid w:val="00624F59"/>
    <w:rsid w:val="006329C0"/>
    <w:rsid w:val="00633932"/>
    <w:rsid w:val="00636389"/>
    <w:rsid w:val="006411A1"/>
    <w:rsid w:val="00642B37"/>
    <w:rsid w:val="00643BC6"/>
    <w:rsid w:val="00651029"/>
    <w:rsid w:val="006667FA"/>
    <w:rsid w:val="00666AA8"/>
    <w:rsid w:val="006719F7"/>
    <w:rsid w:val="006750AB"/>
    <w:rsid w:val="00675F96"/>
    <w:rsid w:val="00680FF4"/>
    <w:rsid w:val="00681ADC"/>
    <w:rsid w:val="006919A0"/>
    <w:rsid w:val="00696638"/>
    <w:rsid w:val="006A38A2"/>
    <w:rsid w:val="006B110C"/>
    <w:rsid w:val="006B35F4"/>
    <w:rsid w:val="006C309A"/>
    <w:rsid w:val="006C6A1B"/>
    <w:rsid w:val="006C6FB7"/>
    <w:rsid w:val="006D02E0"/>
    <w:rsid w:val="006D0968"/>
    <w:rsid w:val="006D0E23"/>
    <w:rsid w:val="006D12BC"/>
    <w:rsid w:val="006D14BB"/>
    <w:rsid w:val="006D23AB"/>
    <w:rsid w:val="006D3648"/>
    <w:rsid w:val="006E4CF1"/>
    <w:rsid w:val="006E5C1E"/>
    <w:rsid w:val="0070318A"/>
    <w:rsid w:val="007214C2"/>
    <w:rsid w:val="00722E14"/>
    <w:rsid w:val="007257EF"/>
    <w:rsid w:val="007303DD"/>
    <w:rsid w:val="007304AF"/>
    <w:rsid w:val="00732233"/>
    <w:rsid w:val="007334FD"/>
    <w:rsid w:val="00736031"/>
    <w:rsid w:val="00736C84"/>
    <w:rsid w:val="00737606"/>
    <w:rsid w:val="00741FF8"/>
    <w:rsid w:val="007465DE"/>
    <w:rsid w:val="007500A0"/>
    <w:rsid w:val="0075597C"/>
    <w:rsid w:val="007602B7"/>
    <w:rsid w:val="00765765"/>
    <w:rsid w:val="00772647"/>
    <w:rsid w:val="00774F96"/>
    <w:rsid w:val="00776EE5"/>
    <w:rsid w:val="00776F49"/>
    <w:rsid w:val="0078525C"/>
    <w:rsid w:val="0078635E"/>
    <w:rsid w:val="00786C00"/>
    <w:rsid w:val="007873A7"/>
    <w:rsid w:val="007902F4"/>
    <w:rsid w:val="00793E9E"/>
    <w:rsid w:val="0079494D"/>
    <w:rsid w:val="0079557B"/>
    <w:rsid w:val="0079627E"/>
    <w:rsid w:val="007976D6"/>
    <w:rsid w:val="007B524D"/>
    <w:rsid w:val="007C0193"/>
    <w:rsid w:val="007C50FD"/>
    <w:rsid w:val="007E2360"/>
    <w:rsid w:val="007E3F28"/>
    <w:rsid w:val="007F0688"/>
    <w:rsid w:val="007F08F6"/>
    <w:rsid w:val="007F0B01"/>
    <w:rsid w:val="007F2EC1"/>
    <w:rsid w:val="007F6409"/>
    <w:rsid w:val="008055A8"/>
    <w:rsid w:val="0081477E"/>
    <w:rsid w:val="00820D90"/>
    <w:rsid w:val="00823433"/>
    <w:rsid w:val="008238B4"/>
    <w:rsid w:val="0082510A"/>
    <w:rsid w:val="00825E35"/>
    <w:rsid w:val="00836F51"/>
    <w:rsid w:val="008413F8"/>
    <w:rsid w:val="00844BCB"/>
    <w:rsid w:val="0085355A"/>
    <w:rsid w:val="00853A4C"/>
    <w:rsid w:val="00854702"/>
    <w:rsid w:val="008620A0"/>
    <w:rsid w:val="008702E5"/>
    <w:rsid w:val="008703EF"/>
    <w:rsid w:val="00870C77"/>
    <w:rsid w:val="008727D7"/>
    <w:rsid w:val="00895800"/>
    <w:rsid w:val="008A5011"/>
    <w:rsid w:val="008B0101"/>
    <w:rsid w:val="008B0EDD"/>
    <w:rsid w:val="008B23E9"/>
    <w:rsid w:val="008B5CFF"/>
    <w:rsid w:val="008B6B4A"/>
    <w:rsid w:val="008B77AC"/>
    <w:rsid w:val="008C24AF"/>
    <w:rsid w:val="008D1BF2"/>
    <w:rsid w:val="008D1BFA"/>
    <w:rsid w:val="008D79B6"/>
    <w:rsid w:val="008E20AC"/>
    <w:rsid w:val="008E20B4"/>
    <w:rsid w:val="008E5F99"/>
    <w:rsid w:val="008F0672"/>
    <w:rsid w:val="008F6C50"/>
    <w:rsid w:val="00902C73"/>
    <w:rsid w:val="0090551D"/>
    <w:rsid w:val="009076E3"/>
    <w:rsid w:val="00910E00"/>
    <w:rsid w:val="00913192"/>
    <w:rsid w:val="0091519A"/>
    <w:rsid w:val="00922EEF"/>
    <w:rsid w:val="0092440F"/>
    <w:rsid w:val="0093428D"/>
    <w:rsid w:val="00934E98"/>
    <w:rsid w:val="00944918"/>
    <w:rsid w:val="00964EE8"/>
    <w:rsid w:val="00966611"/>
    <w:rsid w:val="00971C39"/>
    <w:rsid w:val="00974D5A"/>
    <w:rsid w:val="009757CD"/>
    <w:rsid w:val="009860FA"/>
    <w:rsid w:val="00987BB1"/>
    <w:rsid w:val="00990295"/>
    <w:rsid w:val="00991883"/>
    <w:rsid w:val="009937FE"/>
    <w:rsid w:val="00995B86"/>
    <w:rsid w:val="009A088E"/>
    <w:rsid w:val="009C0019"/>
    <w:rsid w:val="009C02A7"/>
    <w:rsid w:val="009C4694"/>
    <w:rsid w:val="009C4D06"/>
    <w:rsid w:val="009C6330"/>
    <w:rsid w:val="009D109C"/>
    <w:rsid w:val="009D5139"/>
    <w:rsid w:val="009E3D53"/>
    <w:rsid w:val="00A0531F"/>
    <w:rsid w:val="00A115F0"/>
    <w:rsid w:val="00A11CB5"/>
    <w:rsid w:val="00A12D01"/>
    <w:rsid w:val="00A130FD"/>
    <w:rsid w:val="00A21CCB"/>
    <w:rsid w:val="00A229A9"/>
    <w:rsid w:val="00A23D70"/>
    <w:rsid w:val="00A23E37"/>
    <w:rsid w:val="00A25F97"/>
    <w:rsid w:val="00A31760"/>
    <w:rsid w:val="00A50BC7"/>
    <w:rsid w:val="00A5282A"/>
    <w:rsid w:val="00A539BB"/>
    <w:rsid w:val="00A56906"/>
    <w:rsid w:val="00A57C17"/>
    <w:rsid w:val="00A6097D"/>
    <w:rsid w:val="00A65D34"/>
    <w:rsid w:val="00A7216B"/>
    <w:rsid w:val="00A767A2"/>
    <w:rsid w:val="00A7685D"/>
    <w:rsid w:val="00A80703"/>
    <w:rsid w:val="00A8114D"/>
    <w:rsid w:val="00A8601F"/>
    <w:rsid w:val="00A90733"/>
    <w:rsid w:val="00A93430"/>
    <w:rsid w:val="00AA5C4A"/>
    <w:rsid w:val="00AB36D1"/>
    <w:rsid w:val="00AC5744"/>
    <w:rsid w:val="00AC7461"/>
    <w:rsid w:val="00AD26F7"/>
    <w:rsid w:val="00AD53E9"/>
    <w:rsid w:val="00AE1E9D"/>
    <w:rsid w:val="00AE77F6"/>
    <w:rsid w:val="00AF00CF"/>
    <w:rsid w:val="00AF4C82"/>
    <w:rsid w:val="00AF6168"/>
    <w:rsid w:val="00B0315D"/>
    <w:rsid w:val="00B2171E"/>
    <w:rsid w:val="00B318F1"/>
    <w:rsid w:val="00B35962"/>
    <w:rsid w:val="00B43D96"/>
    <w:rsid w:val="00B551FC"/>
    <w:rsid w:val="00B5664D"/>
    <w:rsid w:val="00B679BB"/>
    <w:rsid w:val="00B82F2C"/>
    <w:rsid w:val="00B94B09"/>
    <w:rsid w:val="00BC40B2"/>
    <w:rsid w:val="00BE7E67"/>
    <w:rsid w:val="00BF17C3"/>
    <w:rsid w:val="00BF286E"/>
    <w:rsid w:val="00BF3F53"/>
    <w:rsid w:val="00C01A5A"/>
    <w:rsid w:val="00C02C26"/>
    <w:rsid w:val="00C05325"/>
    <w:rsid w:val="00C108DB"/>
    <w:rsid w:val="00C14149"/>
    <w:rsid w:val="00C20181"/>
    <w:rsid w:val="00C21A5B"/>
    <w:rsid w:val="00C2510B"/>
    <w:rsid w:val="00C26C16"/>
    <w:rsid w:val="00C33006"/>
    <w:rsid w:val="00C3367F"/>
    <w:rsid w:val="00C442E5"/>
    <w:rsid w:val="00C473A5"/>
    <w:rsid w:val="00C504F5"/>
    <w:rsid w:val="00C55520"/>
    <w:rsid w:val="00C77CD0"/>
    <w:rsid w:val="00C90497"/>
    <w:rsid w:val="00C9271E"/>
    <w:rsid w:val="00C950C0"/>
    <w:rsid w:val="00CA07FF"/>
    <w:rsid w:val="00CA0BF2"/>
    <w:rsid w:val="00CA7443"/>
    <w:rsid w:val="00CB6939"/>
    <w:rsid w:val="00CC27EE"/>
    <w:rsid w:val="00CC5E91"/>
    <w:rsid w:val="00CD351F"/>
    <w:rsid w:val="00CD3F6A"/>
    <w:rsid w:val="00CE14AC"/>
    <w:rsid w:val="00CE1661"/>
    <w:rsid w:val="00CE235D"/>
    <w:rsid w:val="00CE4007"/>
    <w:rsid w:val="00CE577B"/>
    <w:rsid w:val="00CF5DE2"/>
    <w:rsid w:val="00D03A1C"/>
    <w:rsid w:val="00D04820"/>
    <w:rsid w:val="00D05D23"/>
    <w:rsid w:val="00D21A3E"/>
    <w:rsid w:val="00D22D94"/>
    <w:rsid w:val="00D22EA3"/>
    <w:rsid w:val="00D2374E"/>
    <w:rsid w:val="00D246FD"/>
    <w:rsid w:val="00D31964"/>
    <w:rsid w:val="00D31CA8"/>
    <w:rsid w:val="00D36A06"/>
    <w:rsid w:val="00D36A97"/>
    <w:rsid w:val="00D40ED9"/>
    <w:rsid w:val="00D53E53"/>
    <w:rsid w:val="00D55307"/>
    <w:rsid w:val="00D577F7"/>
    <w:rsid w:val="00D627BC"/>
    <w:rsid w:val="00D63E1B"/>
    <w:rsid w:val="00D666A0"/>
    <w:rsid w:val="00D67438"/>
    <w:rsid w:val="00D75B1D"/>
    <w:rsid w:val="00D803CB"/>
    <w:rsid w:val="00D81E98"/>
    <w:rsid w:val="00D820CA"/>
    <w:rsid w:val="00D91BCF"/>
    <w:rsid w:val="00D92085"/>
    <w:rsid w:val="00D92C37"/>
    <w:rsid w:val="00D93D5E"/>
    <w:rsid w:val="00DA12B7"/>
    <w:rsid w:val="00DA1AA7"/>
    <w:rsid w:val="00DA4AC0"/>
    <w:rsid w:val="00DB297B"/>
    <w:rsid w:val="00DC3D2D"/>
    <w:rsid w:val="00DC57C2"/>
    <w:rsid w:val="00DD077D"/>
    <w:rsid w:val="00DD5199"/>
    <w:rsid w:val="00DE7E39"/>
    <w:rsid w:val="00DF4387"/>
    <w:rsid w:val="00E0109A"/>
    <w:rsid w:val="00E01D87"/>
    <w:rsid w:val="00E03799"/>
    <w:rsid w:val="00E03937"/>
    <w:rsid w:val="00E0423B"/>
    <w:rsid w:val="00E04D0E"/>
    <w:rsid w:val="00E10AE0"/>
    <w:rsid w:val="00E166EC"/>
    <w:rsid w:val="00E20900"/>
    <w:rsid w:val="00E242B7"/>
    <w:rsid w:val="00E31ADF"/>
    <w:rsid w:val="00E324EE"/>
    <w:rsid w:val="00E34355"/>
    <w:rsid w:val="00E36B8F"/>
    <w:rsid w:val="00E37E0D"/>
    <w:rsid w:val="00E4388D"/>
    <w:rsid w:val="00E4680B"/>
    <w:rsid w:val="00E51DE0"/>
    <w:rsid w:val="00E60C4F"/>
    <w:rsid w:val="00E63CCF"/>
    <w:rsid w:val="00E653CD"/>
    <w:rsid w:val="00E67417"/>
    <w:rsid w:val="00E67EDA"/>
    <w:rsid w:val="00E70DB5"/>
    <w:rsid w:val="00E777B4"/>
    <w:rsid w:val="00E82836"/>
    <w:rsid w:val="00E8381E"/>
    <w:rsid w:val="00E838B9"/>
    <w:rsid w:val="00E839F8"/>
    <w:rsid w:val="00E9105D"/>
    <w:rsid w:val="00E94D37"/>
    <w:rsid w:val="00E94FF0"/>
    <w:rsid w:val="00EA158A"/>
    <w:rsid w:val="00EA2BF1"/>
    <w:rsid w:val="00EB10EE"/>
    <w:rsid w:val="00EB14D0"/>
    <w:rsid w:val="00EB719D"/>
    <w:rsid w:val="00EC0460"/>
    <w:rsid w:val="00EC0519"/>
    <w:rsid w:val="00EC53A7"/>
    <w:rsid w:val="00EC70D1"/>
    <w:rsid w:val="00EC7AB1"/>
    <w:rsid w:val="00EC7ACC"/>
    <w:rsid w:val="00ED11D7"/>
    <w:rsid w:val="00ED18FE"/>
    <w:rsid w:val="00ED282F"/>
    <w:rsid w:val="00EE3DCA"/>
    <w:rsid w:val="00EE462C"/>
    <w:rsid w:val="00EF14DF"/>
    <w:rsid w:val="00EF2830"/>
    <w:rsid w:val="00EF53E3"/>
    <w:rsid w:val="00EF5DCF"/>
    <w:rsid w:val="00EF7643"/>
    <w:rsid w:val="00F034B7"/>
    <w:rsid w:val="00F04B92"/>
    <w:rsid w:val="00F077A0"/>
    <w:rsid w:val="00F10C20"/>
    <w:rsid w:val="00F10D97"/>
    <w:rsid w:val="00F12A15"/>
    <w:rsid w:val="00F12B26"/>
    <w:rsid w:val="00F14DA3"/>
    <w:rsid w:val="00F15AFA"/>
    <w:rsid w:val="00F16AF3"/>
    <w:rsid w:val="00F16E20"/>
    <w:rsid w:val="00F17FCF"/>
    <w:rsid w:val="00F2764E"/>
    <w:rsid w:val="00F3264D"/>
    <w:rsid w:val="00F36258"/>
    <w:rsid w:val="00F54439"/>
    <w:rsid w:val="00F549BE"/>
    <w:rsid w:val="00F61B5E"/>
    <w:rsid w:val="00F645B1"/>
    <w:rsid w:val="00F65A09"/>
    <w:rsid w:val="00F66A88"/>
    <w:rsid w:val="00F67634"/>
    <w:rsid w:val="00F80B83"/>
    <w:rsid w:val="00F86E22"/>
    <w:rsid w:val="00F9188A"/>
    <w:rsid w:val="00F919ED"/>
    <w:rsid w:val="00F96F02"/>
    <w:rsid w:val="00F97F59"/>
    <w:rsid w:val="00FA05AC"/>
    <w:rsid w:val="00FA401C"/>
    <w:rsid w:val="00FA484C"/>
    <w:rsid w:val="00FA7B2B"/>
    <w:rsid w:val="00FC0478"/>
    <w:rsid w:val="00FC068A"/>
    <w:rsid w:val="00FC51EA"/>
    <w:rsid w:val="00FD247E"/>
    <w:rsid w:val="00FE5E03"/>
    <w:rsid w:val="00FF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FF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97"/>
    <w:pPr>
      <w:spacing w:after="200" w:line="276" w:lineRule="auto"/>
    </w:pPr>
    <w:rPr>
      <w:rFonts w:ascii="Verdana" w:eastAsiaTheme="minorHAnsi" w:hAnsi="Verdana"/>
      <w:sz w:val="22"/>
      <w:szCs w:val="22"/>
      <w:lang w:val="en-GB"/>
    </w:rPr>
  </w:style>
  <w:style w:type="paragraph" w:styleId="Heading1">
    <w:name w:val="heading 1"/>
    <w:basedOn w:val="Normal"/>
    <w:link w:val="Heading1Char"/>
    <w:qFormat/>
    <w:rsid w:val="00F10D97"/>
    <w:pPr>
      <w:spacing w:after="0"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D97"/>
    <w:rPr>
      <w:rFonts w:ascii="Times New Roman" w:eastAsia="Times New Roman" w:hAnsi="Times New Roman" w:cs="Times New Roman"/>
      <w:kern w:val="36"/>
      <w:lang w:val="en-GB" w:eastAsia="en-GB"/>
    </w:rPr>
  </w:style>
  <w:style w:type="paragraph" w:styleId="BodyText">
    <w:name w:val="Body Text"/>
    <w:basedOn w:val="Normal"/>
    <w:link w:val="BodyTextChar"/>
    <w:rsid w:val="00F10D97"/>
    <w:pPr>
      <w:spacing w:after="120" w:line="240" w:lineRule="auto"/>
    </w:pPr>
    <w:rPr>
      <w:rFonts w:eastAsia="Times New Roman" w:cs="Times New Roman"/>
      <w:lang w:eastAsia="en-GB"/>
    </w:rPr>
  </w:style>
  <w:style w:type="character" w:customStyle="1" w:styleId="BodyTextChar">
    <w:name w:val="Body Text Char"/>
    <w:basedOn w:val="DefaultParagraphFont"/>
    <w:link w:val="BodyText"/>
    <w:rsid w:val="00F10D97"/>
    <w:rPr>
      <w:rFonts w:ascii="Verdana" w:eastAsia="Times New Roman" w:hAnsi="Verdana" w:cs="Times New Roman"/>
      <w:sz w:val="22"/>
      <w:szCs w:val="22"/>
      <w:lang w:val="en-GB" w:eastAsia="en-GB"/>
    </w:rPr>
  </w:style>
  <w:style w:type="paragraph" w:styleId="Footer">
    <w:name w:val="footer"/>
    <w:basedOn w:val="Normal"/>
    <w:link w:val="FooterChar"/>
    <w:uiPriority w:val="99"/>
    <w:unhideWhenUsed/>
    <w:rsid w:val="00F10D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0D97"/>
    <w:rPr>
      <w:rFonts w:ascii="Verdana" w:eastAsiaTheme="minorHAnsi" w:hAnsi="Verdana"/>
      <w:sz w:val="22"/>
      <w:szCs w:val="22"/>
      <w:lang w:val="en-GB"/>
    </w:rPr>
  </w:style>
  <w:style w:type="character" w:styleId="PageNumber">
    <w:name w:val="page number"/>
    <w:basedOn w:val="DefaultParagraphFont"/>
    <w:uiPriority w:val="99"/>
    <w:semiHidden/>
    <w:unhideWhenUsed/>
    <w:rsid w:val="00F10D97"/>
  </w:style>
  <w:style w:type="paragraph" w:styleId="NoSpacing">
    <w:name w:val="No Spacing"/>
    <w:uiPriority w:val="1"/>
    <w:qFormat/>
    <w:rsid w:val="00A21CCB"/>
    <w:rPr>
      <w:rFonts w:ascii="Verdana" w:eastAsiaTheme="minorHAnsi" w:hAnsi="Verdana"/>
      <w:sz w:val="22"/>
      <w:szCs w:val="22"/>
      <w:lang w:val="en-GB"/>
    </w:rPr>
  </w:style>
  <w:style w:type="character" w:styleId="Hyperlink">
    <w:name w:val="Hyperlink"/>
    <w:basedOn w:val="DefaultParagraphFont"/>
    <w:uiPriority w:val="99"/>
    <w:unhideWhenUsed/>
    <w:rsid w:val="00430FCB"/>
    <w:rPr>
      <w:color w:val="0000FF" w:themeColor="hyperlink"/>
      <w:u w:val="single"/>
    </w:rPr>
  </w:style>
  <w:style w:type="character" w:styleId="FollowedHyperlink">
    <w:name w:val="FollowedHyperlink"/>
    <w:basedOn w:val="DefaultParagraphFont"/>
    <w:uiPriority w:val="99"/>
    <w:semiHidden/>
    <w:unhideWhenUsed/>
    <w:rsid w:val="006E4CF1"/>
    <w:rPr>
      <w:color w:val="800080" w:themeColor="followedHyperlink"/>
      <w:u w:val="single"/>
    </w:rPr>
  </w:style>
  <w:style w:type="paragraph" w:styleId="NormalWeb">
    <w:name w:val="Normal (Web)"/>
    <w:basedOn w:val="Normal"/>
    <w:uiPriority w:val="99"/>
    <w:semiHidden/>
    <w:unhideWhenUsed/>
    <w:rsid w:val="00934E98"/>
    <w:pPr>
      <w:spacing w:before="100" w:beforeAutospacing="1" w:after="100" w:afterAutospacing="1" w:line="240" w:lineRule="auto"/>
    </w:pPr>
    <w:rPr>
      <w:rFonts w:ascii="Times" w:eastAsiaTheme="minorEastAsia" w:hAnsi="Times" w:cs="Times New Roman"/>
      <w:sz w:val="20"/>
      <w:szCs w:val="20"/>
    </w:rPr>
  </w:style>
  <w:style w:type="paragraph" w:customStyle="1" w:styleId="s">
    <w:name w:val="s"/>
    <w:basedOn w:val="Normal"/>
    <w:rsid w:val="00010979"/>
    <w:pPr>
      <w:spacing w:before="100" w:beforeAutospacing="1" w:after="100" w:afterAutospacing="1" w:line="240" w:lineRule="auto"/>
    </w:pPr>
    <w:rPr>
      <w:rFonts w:ascii="Times" w:eastAsiaTheme="minorEastAsia" w:hAnsi="Times"/>
      <w:sz w:val="20"/>
      <w:szCs w:val="20"/>
    </w:rPr>
  </w:style>
  <w:style w:type="character" w:customStyle="1" w:styleId="point1">
    <w:name w:val="point1"/>
    <w:basedOn w:val="DefaultParagraphFont"/>
    <w:rsid w:val="00010979"/>
  </w:style>
  <w:style w:type="character" w:styleId="Emphasis">
    <w:name w:val="Emphasis"/>
    <w:basedOn w:val="DefaultParagraphFont"/>
    <w:uiPriority w:val="20"/>
    <w:qFormat/>
    <w:rsid w:val="000109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97"/>
    <w:pPr>
      <w:spacing w:after="200" w:line="276" w:lineRule="auto"/>
    </w:pPr>
    <w:rPr>
      <w:rFonts w:ascii="Verdana" w:eastAsiaTheme="minorHAnsi" w:hAnsi="Verdana"/>
      <w:sz w:val="22"/>
      <w:szCs w:val="22"/>
      <w:lang w:val="en-GB"/>
    </w:rPr>
  </w:style>
  <w:style w:type="paragraph" w:styleId="Heading1">
    <w:name w:val="heading 1"/>
    <w:basedOn w:val="Normal"/>
    <w:link w:val="Heading1Char"/>
    <w:qFormat/>
    <w:rsid w:val="00F10D97"/>
    <w:pPr>
      <w:spacing w:after="0"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D97"/>
    <w:rPr>
      <w:rFonts w:ascii="Times New Roman" w:eastAsia="Times New Roman" w:hAnsi="Times New Roman" w:cs="Times New Roman"/>
      <w:kern w:val="36"/>
      <w:lang w:val="en-GB" w:eastAsia="en-GB"/>
    </w:rPr>
  </w:style>
  <w:style w:type="paragraph" w:styleId="BodyText">
    <w:name w:val="Body Text"/>
    <w:basedOn w:val="Normal"/>
    <w:link w:val="BodyTextChar"/>
    <w:rsid w:val="00F10D97"/>
    <w:pPr>
      <w:spacing w:after="120" w:line="240" w:lineRule="auto"/>
    </w:pPr>
    <w:rPr>
      <w:rFonts w:eastAsia="Times New Roman" w:cs="Times New Roman"/>
      <w:lang w:eastAsia="en-GB"/>
    </w:rPr>
  </w:style>
  <w:style w:type="character" w:customStyle="1" w:styleId="BodyTextChar">
    <w:name w:val="Body Text Char"/>
    <w:basedOn w:val="DefaultParagraphFont"/>
    <w:link w:val="BodyText"/>
    <w:rsid w:val="00F10D97"/>
    <w:rPr>
      <w:rFonts w:ascii="Verdana" w:eastAsia="Times New Roman" w:hAnsi="Verdana" w:cs="Times New Roman"/>
      <w:sz w:val="22"/>
      <w:szCs w:val="22"/>
      <w:lang w:val="en-GB" w:eastAsia="en-GB"/>
    </w:rPr>
  </w:style>
  <w:style w:type="paragraph" w:styleId="Footer">
    <w:name w:val="footer"/>
    <w:basedOn w:val="Normal"/>
    <w:link w:val="FooterChar"/>
    <w:uiPriority w:val="99"/>
    <w:unhideWhenUsed/>
    <w:rsid w:val="00F10D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0D97"/>
    <w:rPr>
      <w:rFonts w:ascii="Verdana" w:eastAsiaTheme="minorHAnsi" w:hAnsi="Verdana"/>
      <w:sz w:val="22"/>
      <w:szCs w:val="22"/>
      <w:lang w:val="en-GB"/>
    </w:rPr>
  </w:style>
  <w:style w:type="character" w:styleId="PageNumber">
    <w:name w:val="page number"/>
    <w:basedOn w:val="DefaultParagraphFont"/>
    <w:uiPriority w:val="99"/>
    <w:semiHidden/>
    <w:unhideWhenUsed/>
    <w:rsid w:val="00F10D97"/>
  </w:style>
  <w:style w:type="paragraph" w:styleId="NoSpacing">
    <w:name w:val="No Spacing"/>
    <w:uiPriority w:val="1"/>
    <w:qFormat/>
    <w:rsid w:val="00A21CCB"/>
    <w:rPr>
      <w:rFonts w:ascii="Verdana" w:eastAsiaTheme="minorHAnsi" w:hAnsi="Verdana"/>
      <w:sz w:val="22"/>
      <w:szCs w:val="22"/>
      <w:lang w:val="en-GB"/>
    </w:rPr>
  </w:style>
  <w:style w:type="character" w:styleId="Hyperlink">
    <w:name w:val="Hyperlink"/>
    <w:basedOn w:val="DefaultParagraphFont"/>
    <w:uiPriority w:val="99"/>
    <w:unhideWhenUsed/>
    <w:rsid w:val="00430FCB"/>
    <w:rPr>
      <w:color w:val="0000FF" w:themeColor="hyperlink"/>
      <w:u w:val="single"/>
    </w:rPr>
  </w:style>
  <w:style w:type="character" w:styleId="FollowedHyperlink">
    <w:name w:val="FollowedHyperlink"/>
    <w:basedOn w:val="DefaultParagraphFont"/>
    <w:uiPriority w:val="99"/>
    <w:semiHidden/>
    <w:unhideWhenUsed/>
    <w:rsid w:val="006E4CF1"/>
    <w:rPr>
      <w:color w:val="800080" w:themeColor="followedHyperlink"/>
      <w:u w:val="single"/>
    </w:rPr>
  </w:style>
  <w:style w:type="paragraph" w:styleId="NormalWeb">
    <w:name w:val="Normal (Web)"/>
    <w:basedOn w:val="Normal"/>
    <w:uiPriority w:val="99"/>
    <w:semiHidden/>
    <w:unhideWhenUsed/>
    <w:rsid w:val="00934E98"/>
    <w:pPr>
      <w:spacing w:before="100" w:beforeAutospacing="1" w:after="100" w:afterAutospacing="1" w:line="240" w:lineRule="auto"/>
    </w:pPr>
    <w:rPr>
      <w:rFonts w:ascii="Times" w:eastAsiaTheme="minorEastAsia" w:hAnsi="Times" w:cs="Times New Roman"/>
      <w:sz w:val="20"/>
      <w:szCs w:val="20"/>
    </w:rPr>
  </w:style>
  <w:style w:type="paragraph" w:customStyle="1" w:styleId="s">
    <w:name w:val="s"/>
    <w:basedOn w:val="Normal"/>
    <w:rsid w:val="00010979"/>
    <w:pPr>
      <w:spacing w:before="100" w:beforeAutospacing="1" w:after="100" w:afterAutospacing="1" w:line="240" w:lineRule="auto"/>
    </w:pPr>
    <w:rPr>
      <w:rFonts w:ascii="Times" w:eastAsiaTheme="minorEastAsia" w:hAnsi="Times"/>
      <w:sz w:val="20"/>
      <w:szCs w:val="20"/>
    </w:rPr>
  </w:style>
  <w:style w:type="character" w:customStyle="1" w:styleId="point1">
    <w:name w:val="point1"/>
    <w:basedOn w:val="DefaultParagraphFont"/>
    <w:rsid w:val="00010979"/>
  </w:style>
  <w:style w:type="character" w:styleId="Emphasis">
    <w:name w:val="Emphasis"/>
    <w:basedOn w:val="DefaultParagraphFont"/>
    <w:uiPriority w:val="20"/>
    <w:qFormat/>
    <w:rsid w:val="00010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1877">
      <w:bodyDiv w:val="1"/>
      <w:marLeft w:val="0"/>
      <w:marRight w:val="0"/>
      <w:marTop w:val="0"/>
      <w:marBottom w:val="0"/>
      <w:divBdr>
        <w:top w:val="none" w:sz="0" w:space="0" w:color="auto"/>
        <w:left w:val="none" w:sz="0" w:space="0" w:color="auto"/>
        <w:bottom w:val="none" w:sz="0" w:space="0" w:color="auto"/>
        <w:right w:val="none" w:sz="0" w:space="0" w:color="auto"/>
      </w:divBdr>
    </w:div>
    <w:div w:id="810485234">
      <w:bodyDiv w:val="1"/>
      <w:marLeft w:val="0"/>
      <w:marRight w:val="0"/>
      <w:marTop w:val="0"/>
      <w:marBottom w:val="0"/>
      <w:divBdr>
        <w:top w:val="none" w:sz="0" w:space="0" w:color="auto"/>
        <w:left w:val="none" w:sz="0" w:space="0" w:color="auto"/>
        <w:bottom w:val="none" w:sz="0" w:space="0" w:color="auto"/>
        <w:right w:val="none" w:sz="0" w:space="0" w:color="auto"/>
      </w:divBdr>
      <w:divsChild>
        <w:div w:id="539899941">
          <w:marLeft w:val="0"/>
          <w:marRight w:val="0"/>
          <w:marTop w:val="0"/>
          <w:marBottom w:val="0"/>
          <w:divBdr>
            <w:top w:val="none" w:sz="0" w:space="0" w:color="auto"/>
            <w:left w:val="none" w:sz="0" w:space="0" w:color="auto"/>
            <w:bottom w:val="none" w:sz="0" w:space="0" w:color="auto"/>
            <w:right w:val="none" w:sz="0" w:space="0" w:color="auto"/>
          </w:divBdr>
        </w:div>
        <w:div w:id="33123261">
          <w:marLeft w:val="0"/>
          <w:marRight w:val="0"/>
          <w:marTop w:val="0"/>
          <w:marBottom w:val="0"/>
          <w:divBdr>
            <w:top w:val="none" w:sz="0" w:space="0" w:color="auto"/>
            <w:left w:val="none" w:sz="0" w:space="0" w:color="auto"/>
            <w:bottom w:val="none" w:sz="0" w:space="0" w:color="auto"/>
            <w:right w:val="none" w:sz="0" w:space="0" w:color="auto"/>
          </w:divBdr>
        </w:div>
        <w:div w:id="1554655199">
          <w:marLeft w:val="0"/>
          <w:marRight w:val="0"/>
          <w:marTop w:val="150"/>
          <w:marBottom w:val="150"/>
          <w:divBdr>
            <w:top w:val="single" w:sz="6" w:space="1" w:color="D0C7AF"/>
            <w:left w:val="none" w:sz="0" w:space="0" w:color="auto"/>
            <w:bottom w:val="single" w:sz="6" w:space="1" w:color="D0C7AF"/>
            <w:right w:val="none" w:sz="0" w:space="0" w:color="auto"/>
          </w:divBdr>
        </w:div>
      </w:divsChild>
    </w:div>
    <w:div w:id="1578050519">
      <w:bodyDiv w:val="1"/>
      <w:marLeft w:val="0"/>
      <w:marRight w:val="0"/>
      <w:marTop w:val="0"/>
      <w:marBottom w:val="0"/>
      <w:divBdr>
        <w:top w:val="none" w:sz="0" w:space="0" w:color="auto"/>
        <w:left w:val="none" w:sz="0" w:space="0" w:color="auto"/>
        <w:bottom w:val="none" w:sz="0" w:space="0" w:color="auto"/>
        <w:right w:val="none" w:sz="0" w:space="0" w:color="auto"/>
      </w:divBdr>
      <w:divsChild>
        <w:div w:id="1495560352">
          <w:marLeft w:val="547"/>
          <w:marRight w:val="0"/>
          <w:marTop w:val="115"/>
          <w:marBottom w:val="0"/>
          <w:divBdr>
            <w:top w:val="none" w:sz="0" w:space="0" w:color="auto"/>
            <w:left w:val="none" w:sz="0" w:space="0" w:color="auto"/>
            <w:bottom w:val="none" w:sz="0" w:space="0" w:color="auto"/>
            <w:right w:val="none" w:sz="0" w:space="0" w:color="auto"/>
          </w:divBdr>
        </w:div>
        <w:div w:id="1986399152">
          <w:marLeft w:val="547"/>
          <w:marRight w:val="0"/>
          <w:marTop w:val="115"/>
          <w:marBottom w:val="0"/>
          <w:divBdr>
            <w:top w:val="none" w:sz="0" w:space="0" w:color="auto"/>
            <w:left w:val="none" w:sz="0" w:space="0" w:color="auto"/>
            <w:bottom w:val="none" w:sz="0" w:space="0" w:color="auto"/>
            <w:right w:val="none" w:sz="0" w:space="0" w:color="auto"/>
          </w:divBdr>
        </w:div>
      </w:divsChild>
    </w:div>
    <w:div w:id="1612785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27BA-3328-FF46-9008-69537EC5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5201</Words>
  <Characters>29649</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 Daly</dc:creator>
  <cp:lastModifiedBy>Glyn Daly</cp:lastModifiedBy>
  <cp:revision>4</cp:revision>
  <dcterms:created xsi:type="dcterms:W3CDTF">2020-09-09T10:51:00Z</dcterms:created>
  <dcterms:modified xsi:type="dcterms:W3CDTF">2020-09-09T10:58:00Z</dcterms:modified>
</cp:coreProperties>
</file>