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74" w:rsidRPr="00BD4571" w:rsidRDefault="00C66274" w:rsidP="00BD4571">
      <w:pPr>
        <w:pStyle w:val="Default"/>
        <w:jc w:val="center"/>
        <w:rPr>
          <w:b/>
          <w:bCs/>
          <w:color w:val="000000" w:themeColor="text1"/>
          <w:sz w:val="36"/>
          <w:szCs w:val="36"/>
          <w:lang w:val="en-GB"/>
        </w:rPr>
      </w:pPr>
      <w:bookmarkStart w:id="0" w:name="_GoBack"/>
      <w:bookmarkEnd w:id="0"/>
      <w:r w:rsidRPr="00BD4571">
        <w:rPr>
          <w:b/>
          <w:bCs/>
          <w:color w:val="000000" w:themeColor="text1"/>
          <w:sz w:val="36"/>
          <w:szCs w:val="36"/>
          <w:lang w:val="en-GB"/>
        </w:rPr>
        <w:t xml:space="preserve">Sustainability-oriented innovations in food supply chain management: an entrepreneurial perspective </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Christine Hattar (</w:t>
      </w:r>
      <w:hyperlink r:id="rId8" w:history="1">
        <w:r w:rsidRPr="00BD4571">
          <w:rPr>
            <w:rStyle w:val="Hyperlink"/>
            <w:rFonts w:ascii="Times New Roman" w:hAnsi="Times New Roman" w:cs="Times New Roman"/>
            <w:i/>
            <w:iCs/>
            <w:color w:val="000000" w:themeColor="text1"/>
            <w:lang w:val="en-GB"/>
          </w:rPr>
          <w:t>Christine.Hattar@northampton.ac.uk</w:t>
        </w:r>
      </w:hyperlink>
      <w:r w:rsidRPr="00BD4571">
        <w:rPr>
          <w:rFonts w:ascii="Times New Roman" w:hAnsi="Times New Roman" w:cs="Times New Roman"/>
          <w:i/>
          <w:iCs/>
          <w:color w:val="000000" w:themeColor="text1"/>
          <w:lang w:val="en-GB"/>
        </w:rPr>
        <w:t>)</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themeColor="text1"/>
          <w:lang w:val="en-GB"/>
        </w:rPr>
      </w:pPr>
      <w:r w:rsidRPr="00BD4571">
        <w:rPr>
          <w:rFonts w:ascii="Times New Roman" w:hAnsi="Times New Roman" w:cs="Times New Roman"/>
          <w:color w:val="000000" w:themeColor="text1"/>
        </w:rPr>
        <w:t xml:space="preserve"> </w:t>
      </w:r>
      <w:r w:rsidRPr="00BD4571">
        <w:rPr>
          <w:rFonts w:ascii="Times New Roman" w:hAnsi="Times New Roman" w:cs="Times New Roman"/>
          <w:i/>
          <w:iCs/>
          <w:color w:val="000000" w:themeColor="text1"/>
          <w:lang w:val="en-GB"/>
        </w:rPr>
        <w:t xml:space="preserve">Faculty of Business and Law, University of Northampton, UK  </w:t>
      </w:r>
    </w:p>
    <w:p w:rsidR="00C66274" w:rsidRPr="00BD4571" w:rsidRDefault="00C66274" w:rsidP="00BD4571">
      <w:pPr>
        <w:spacing w:after="0"/>
        <w:jc w:val="center"/>
        <w:rPr>
          <w:rFonts w:ascii="Times New Roman" w:hAnsi="Times New Roman" w:cs="Times New Roman"/>
          <w:color w:val="000000" w:themeColor="text1"/>
          <w:lang w:val="en-GB"/>
        </w:rPr>
      </w:pPr>
    </w:p>
    <w:p w:rsidR="00C66274" w:rsidRPr="00BD4571" w:rsidRDefault="00C66274" w:rsidP="00BD4571">
      <w:pPr>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Luciano Batista</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 xml:space="preserve">Faculty of Business and Law, Aston University, UK </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 xml:space="preserve"> </w:t>
      </w:r>
    </w:p>
    <w:p w:rsidR="00C66274" w:rsidRPr="00BD4571" w:rsidRDefault="00C66274" w:rsidP="00BD4571">
      <w:pPr>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 xml:space="preserve">Rebecca Fakoussa  </w:t>
      </w:r>
    </w:p>
    <w:p w:rsidR="00C66274" w:rsidRPr="00BD4571" w:rsidRDefault="00C66274" w:rsidP="00BD4571">
      <w:pPr>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 xml:space="preserve">Faculty of Business and Law, University of Northampton, UK  </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themeColor="text1"/>
          <w:lang w:val="en-GB"/>
        </w:rPr>
      </w:pPr>
    </w:p>
    <w:p w:rsidR="00C66274" w:rsidRPr="00BD4571" w:rsidRDefault="00C66274" w:rsidP="00BD4571">
      <w:pPr>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Hala Mansour</w:t>
      </w:r>
    </w:p>
    <w:p w:rsidR="00C66274" w:rsidRPr="00BD4571" w:rsidRDefault="00C66274" w:rsidP="00BD4571">
      <w:pPr>
        <w:spacing w:after="0"/>
        <w:jc w:val="center"/>
        <w:rPr>
          <w:rFonts w:ascii="Times New Roman" w:hAnsi="Times New Roman" w:cs="Times New Roman"/>
          <w:i/>
          <w:iCs/>
          <w:color w:val="000000" w:themeColor="text1"/>
          <w:lang w:val="en-GB"/>
        </w:rPr>
      </w:pPr>
      <w:r w:rsidRPr="00BD4571">
        <w:rPr>
          <w:rFonts w:ascii="Times New Roman" w:hAnsi="Times New Roman" w:cs="Times New Roman"/>
          <w:i/>
          <w:iCs/>
          <w:color w:val="000000" w:themeColor="text1"/>
          <w:lang w:val="en-GB"/>
        </w:rPr>
        <w:t xml:space="preserve">Faculty of Business and Law, University of Northampton, UK  </w:t>
      </w: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themeColor="text1"/>
          <w:lang w:val="en-GB"/>
        </w:rPr>
      </w:pPr>
    </w:p>
    <w:p w:rsidR="00C66274" w:rsidRPr="00BD4571" w:rsidRDefault="00C66274" w:rsidP="00BD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themeColor="text1"/>
          <w:sz w:val="30"/>
          <w:szCs w:val="30"/>
          <w:lang w:val="en-GB"/>
        </w:rPr>
      </w:pPr>
      <w:r w:rsidRPr="00BD4571">
        <w:rPr>
          <w:rFonts w:ascii="Times New Roman" w:hAnsi="Times New Roman" w:cs="Times New Roman"/>
          <w:b/>
          <w:bCs/>
          <w:color w:val="000000" w:themeColor="text1"/>
          <w:sz w:val="30"/>
          <w:szCs w:val="30"/>
          <w:lang w:val="en-GB"/>
        </w:rPr>
        <w:t xml:space="preserve">Abstract </w:t>
      </w:r>
    </w:p>
    <w:p w:rsidR="00C66274" w:rsidRPr="00BD4571" w:rsidRDefault="00267228" w:rsidP="00BD4571">
      <w:pPr>
        <w:pStyle w:val="Default"/>
        <w:jc w:val="both"/>
        <w:rPr>
          <w:color w:val="000000" w:themeColor="text1"/>
          <w:lang w:val="en-GB"/>
        </w:rPr>
      </w:pPr>
      <w:r w:rsidRPr="00BD4571">
        <w:rPr>
          <w:color w:val="000000" w:themeColor="text1"/>
          <w:lang w:val="en-GB"/>
        </w:rPr>
        <w:t xml:space="preserve">The purpose </w:t>
      </w:r>
      <w:r w:rsidR="00C66274" w:rsidRPr="00BD4571">
        <w:rPr>
          <w:color w:val="000000" w:themeColor="text1"/>
          <w:lang w:val="en-GB"/>
        </w:rPr>
        <w:t>is to evaluate Sustainability-Oriented Innovation (SOI) in food Supply Chain Management (SCM), specifically, the association between entre</w:t>
      </w:r>
      <w:r w:rsidR="00F17423" w:rsidRPr="00BD4571">
        <w:rPr>
          <w:color w:val="000000" w:themeColor="text1"/>
          <w:lang w:val="en-GB"/>
        </w:rPr>
        <w:t>preneurship perspective and SOI</w:t>
      </w:r>
      <w:r w:rsidR="00C66274" w:rsidRPr="00BD4571">
        <w:rPr>
          <w:color w:val="000000" w:themeColor="text1"/>
          <w:lang w:val="en-GB"/>
        </w:rPr>
        <w:t xml:space="preserve">. The research involves a systematic literature review and a qualitative case study approach to analyse a yogurt supply chain of large retailers. The research reveals that entrepreneurs have different </w:t>
      </w:r>
      <w:r w:rsidRPr="00BD4571">
        <w:rPr>
          <w:color w:val="000000" w:themeColor="text1"/>
          <w:lang w:val="en-GB"/>
        </w:rPr>
        <w:t>viewpoints</w:t>
      </w:r>
      <w:r w:rsidR="00C66274" w:rsidRPr="00BD4571">
        <w:rPr>
          <w:color w:val="000000" w:themeColor="text1"/>
          <w:lang w:val="en-GB"/>
        </w:rPr>
        <w:t xml:space="preserve"> to SOI</w:t>
      </w:r>
      <w:r w:rsidRPr="00BD4571">
        <w:rPr>
          <w:color w:val="000000" w:themeColor="text1"/>
          <w:lang w:val="en-GB"/>
        </w:rPr>
        <w:t xml:space="preserve">, including </w:t>
      </w:r>
      <w:r w:rsidR="00C66274" w:rsidRPr="00BD4571">
        <w:rPr>
          <w:color w:val="000000" w:themeColor="text1"/>
          <w:lang w:val="en-GB"/>
        </w:rPr>
        <w:t xml:space="preserve">a high-order attribute to </w:t>
      </w:r>
      <w:r w:rsidRPr="00BD4571">
        <w:rPr>
          <w:color w:val="000000" w:themeColor="text1"/>
          <w:lang w:val="en-GB"/>
        </w:rPr>
        <w:t xml:space="preserve">achieve innovation and transform </w:t>
      </w:r>
      <w:r w:rsidR="00C66274" w:rsidRPr="00BD4571">
        <w:rPr>
          <w:color w:val="000000" w:themeColor="text1"/>
          <w:lang w:val="en-GB"/>
        </w:rPr>
        <w:t xml:space="preserve">business value towards sustainability. </w:t>
      </w:r>
      <w:r w:rsidRPr="00BD4571">
        <w:rPr>
          <w:color w:val="000000" w:themeColor="text1"/>
          <w:lang w:val="en-GB"/>
        </w:rPr>
        <w:t>T</w:t>
      </w:r>
      <w:r w:rsidR="00C66274" w:rsidRPr="00BD4571">
        <w:rPr>
          <w:color w:val="000000" w:themeColor="text1"/>
          <w:lang w:val="en-GB"/>
        </w:rPr>
        <w:t xml:space="preserve">he paper points out implementation challenges inherent in the adoption of SOI </w:t>
      </w:r>
      <w:r w:rsidR="00F17423" w:rsidRPr="00BD4571">
        <w:rPr>
          <w:color w:val="000000" w:themeColor="text1"/>
          <w:lang w:val="en-GB"/>
        </w:rPr>
        <w:t xml:space="preserve">in food supply chain </w:t>
      </w:r>
      <w:r w:rsidR="00C66274" w:rsidRPr="00BD4571">
        <w:rPr>
          <w:color w:val="000000" w:themeColor="text1"/>
          <w:lang w:val="en-GB"/>
        </w:rPr>
        <w:t xml:space="preserve">at actor, dyad and network levels that can more effectively support and improve related managerial initiatives. </w:t>
      </w:r>
    </w:p>
    <w:p w:rsidR="00C66274" w:rsidRPr="00BD4571" w:rsidRDefault="00C66274" w:rsidP="00BD4571">
      <w:pPr>
        <w:pStyle w:val="Default"/>
        <w:jc w:val="both"/>
        <w:rPr>
          <w:color w:val="000000" w:themeColor="text1"/>
          <w:lang w:val="en-GB"/>
        </w:rPr>
      </w:pPr>
    </w:p>
    <w:p w:rsidR="00C66274" w:rsidRPr="00BD4571" w:rsidRDefault="00C66274" w:rsidP="00BD4571">
      <w:pPr>
        <w:spacing w:after="0"/>
        <w:jc w:val="both"/>
        <w:rPr>
          <w:rFonts w:ascii="Times New Roman" w:hAnsi="Times New Roman" w:cs="Times New Roman"/>
          <w:color w:val="000000" w:themeColor="text1"/>
          <w:lang w:val="en-GB"/>
        </w:rPr>
      </w:pPr>
      <w:r w:rsidRPr="00BD4571">
        <w:rPr>
          <w:rFonts w:ascii="Times New Roman" w:hAnsi="Times New Roman" w:cs="Times New Roman"/>
          <w:b/>
          <w:bCs/>
          <w:color w:val="000000" w:themeColor="text1"/>
          <w:lang w:val="en-GB"/>
        </w:rPr>
        <w:t>Keywords:</w:t>
      </w:r>
      <w:r w:rsidRPr="00BD4571">
        <w:rPr>
          <w:rFonts w:ascii="Times New Roman" w:hAnsi="Times New Roman" w:cs="Times New Roman"/>
          <w:b/>
          <w:bCs/>
          <w:color w:val="000000" w:themeColor="text1"/>
        </w:rPr>
        <w:t xml:space="preserve"> </w:t>
      </w:r>
      <w:r w:rsidRPr="00BD4571">
        <w:rPr>
          <w:rFonts w:ascii="Times New Roman" w:hAnsi="Times New Roman" w:cs="Times New Roman"/>
          <w:color w:val="000000" w:themeColor="text1"/>
          <w:lang w:val="en-GB"/>
        </w:rPr>
        <w:t>Entrepreneurs, Sustainability-Oriented Innovation, Food Supply Chain, Retail Management.</w:t>
      </w:r>
    </w:p>
    <w:p w:rsidR="00C448E8" w:rsidRPr="00BD4571" w:rsidRDefault="00C448E8" w:rsidP="00BD4571">
      <w:pPr>
        <w:spacing w:after="0"/>
        <w:jc w:val="both"/>
        <w:rPr>
          <w:rFonts w:ascii="Times New Roman" w:hAnsi="Times New Roman" w:cs="Times New Roman"/>
          <w:color w:val="000000" w:themeColor="text1"/>
          <w:lang w:val="en-GB"/>
        </w:rPr>
      </w:pPr>
    </w:p>
    <w:p w:rsidR="00C448E8" w:rsidRPr="00BD4571" w:rsidRDefault="00C448E8" w:rsidP="00BD4571">
      <w:pPr>
        <w:spacing w:after="0"/>
        <w:jc w:val="both"/>
        <w:rPr>
          <w:rFonts w:ascii="Times New Roman" w:hAnsi="Times New Roman" w:cs="Times New Roman"/>
          <w:color w:val="000000" w:themeColor="text1"/>
          <w:lang w:val="en-GB"/>
        </w:rPr>
      </w:pPr>
    </w:p>
    <w:p w:rsidR="00C66274" w:rsidRPr="00BD4571" w:rsidRDefault="008623F4" w:rsidP="00BD4571">
      <w:pPr>
        <w:pStyle w:val="Heading1"/>
        <w:rPr>
          <w:color w:val="000000" w:themeColor="text1"/>
          <w:lang w:val="en-GB"/>
        </w:rPr>
      </w:pPr>
      <w:r w:rsidRPr="00BD4571">
        <w:rPr>
          <w:color w:val="000000" w:themeColor="text1"/>
          <w:lang w:val="en-GB"/>
        </w:rPr>
        <w:t xml:space="preserve">Introduction </w:t>
      </w:r>
    </w:p>
    <w:p w:rsidR="00CA0DCC" w:rsidRPr="00BD4571" w:rsidRDefault="00CA0DCC" w:rsidP="00BD4571">
      <w:pPr>
        <w:pStyle w:val="Default"/>
        <w:jc w:val="both"/>
        <w:rPr>
          <w:rFonts w:eastAsiaTheme="minorHAnsi"/>
          <w:color w:val="000000" w:themeColor="text1"/>
          <w:lang w:eastAsia="en-US"/>
        </w:rPr>
      </w:pPr>
      <w:r w:rsidRPr="00BD4571">
        <w:rPr>
          <w:bCs/>
          <w:color w:val="000000" w:themeColor="text1"/>
        </w:rPr>
        <w:t xml:space="preserve">As organizations move towards increased </w:t>
      </w:r>
      <w:r w:rsidR="009F0DB1" w:rsidRPr="00BD4571">
        <w:rPr>
          <w:bCs/>
          <w:color w:val="000000" w:themeColor="text1"/>
        </w:rPr>
        <w:t>concern for</w:t>
      </w:r>
      <w:r w:rsidRPr="00BD4571">
        <w:rPr>
          <w:bCs/>
          <w:color w:val="000000" w:themeColor="text1"/>
        </w:rPr>
        <w:t xml:space="preserve"> sustainability and global competitiveness, supply chains come across new challenges, which include increasing demands to reduce costs, improve customer service, reducing harmful environmental influences, to ensure the continuity of supply chains (Barnes and Liao, 2012). </w:t>
      </w:r>
      <w:r w:rsidR="00646E74" w:rsidRPr="00BD4571">
        <w:rPr>
          <w:bCs/>
          <w:color w:val="000000" w:themeColor="text1"/>
        </w:rPr>
        <w:t xml:space="preserve">The </w:t>
      </w:r>
      <w:r w:rsidRPr="00BD4571">
        <w:rPr>
          <w:bCs/>
          <w:color w:val="000000" w:themeColor="text1"/>
        </w:rPr>
        <w:t xml:space="preserve">importance of </w:t>
      </w:r>
      <w:r w:rsidR="002E012A" w:rsidRPr="00BD4571">
        <w:rPr>
          <w:bCs/>
          <w:color w:val="000000" w:themeColor="text1"/>
        </w:rPr>
        <w:t xml:space="preserve">enhancing </w:t>
      </w:r>
      <w:r w:rsidR="009F0DB1" w:rsidRPr="00BD4571">
        <w:rPr>
          <w:bCs/>
          <w:color w:val="000000" w:themeColor="text1"/>
        </w:rPr>
        <w:t>sustainability</w:t>
      </w:r>
      <w:r w:rsidRPr="00BD4571">
        <w:rPr>
          <w:bCs/>
          <w:color w:val="000000" w:themeColor="text1"/>
        </w:rPr>
        <w:t xml:space="preserve"> </w:t>
      </w:r>
      <w:r w:rsidR="002E012A" w:rsidRPr="00BD4571">
        <w:rPr>
          <w:bCs/>
          <w:color w:val="000000" w:themeColor="text1"/>
        </w:rPr>
        <w:t>in supply c</w:t>
      </w:r>
      <w:r w:rsidR="00646E74" w:rsidRPr="00BD4571">
        <w:rPr>
          <w:bCs/>
          <w:color w:val="000000" w:themeColor="text1"/>
        </w:rPr>
        <w:t>hain</w:t>
      </w:r>
      <w:r w:rsidR="002E012A" w:rsidRPr="00BD4571">
        <w:rPr>
          <w:bCs/>
          <w:color w:val="000000" w:themeColor="text1"/>
        </w:rPr>
        <w:t xml:space="preserve">s </w:t>
      </w:r>
      <w:r w:rsidRPr="00BD4571">
        <w:rPr>
          <w:bCs/>
          <w:color w:val="000000" w:themeColor="text1"/>
        </w:rPr>
        <w:t>has escalated significantly over the last decade (</w:t>
      </w:r>
      <w:proofErr w:type="spellStart"/>
      <w:r w:rsidRPr="00BD4571">
        <w:rPr>
          <w:bCs/>
          <w:color w:val="000000" w:themeColor="text1"/>
        </w:rPr>
        <w:t>Petljak</w:t>
      </w:r>
      <w:proofErr w:type="spellEnd"/>
      <w:r w:rsidR="0077493F" w:rsidRPr="00BD4571">
        <w:rPr>
          <w:bCs/>
          <w:color w:val="000000" w:themeColor="text1"/>
        </w:rPr>
        <w:t xml:space="preserve"> et al., 2018), hence </w:t>
      </w:r>
      <w:r w:rsidR="009F0DB1" w:rsidRPr="00BD4571">
        <w:rPr>
          <w:color w:val="000000" w:themeColor="text1"/>
          <w:lang w:val="en-GB"/>
        </w:rPr>
        <w:t>Sustainability-Oriented Innovation</w:t>
      </w:r>
      <w:r w:rsidR="009F0DB1" w:rsidRPr="00BD4571">
        <w:rPr>
          <w:bCs/>
          <w:color w:val="000000" w:themeColor="text1"/>
        </w:rPr>
        <w:t xml:space="preserve"> (</w:t>
      </w:r>
      <w:r w:rsidR="0077493F" w:rsidRPr="00BD4571">
        <w:rPr>
          <w:bCs/>
          <w:color w:val="000000" w:themeColor="text1"/>
        </w:rPr>
        <w:t>SOI</w:t>
      </w:r>
      <w:r w:rsidR="009F0DB1" w:rsidRPr="00BD4571">
        <w:rPr>
          <w:bCs/>
          <w:color w:val="000000" w:themeColor="text1"/>
        </w:rPr>
        <w:t>)</w:t>
      </w:r>
      <w:r w:rsidR="0077493F" w:rsidRPr="00BD4571">
        <w:rPr>
          <w:bCs/>
          <w:color w:val="000000" w:themeColor="text1"/>
        </w:rPr>
        <w:t xml:space="preserve"> has gained attention quickly as it can bring transformations to products, processes and behavioral patterns (Mylan et al., 2015). </w:t>
      </w:r>
      <w:r w:rsidR="00646E74" w:rsidRPr="00BD4571">
        <w:rPr>
          <w:bCs/>
          <w:color w:val="000000" w:themeColor="text1"/>
        </w:rPr>
        <w:t>Therefore, there is a need to understand the implementation of entrepreneurship and innovation in supply chains towards enhancing sustainability</w:t>
      </w:r>
      <w:r w:rsidR="00646E74" w:rsidRPr="00BD4571">
        <w:rPr>
          <w:color w:val="000000" w:themeColor="text1"/>
        </w:rPr>
        <w:t xml:space="preserve"> (</w:t>
      </w:r>
      <w:r w:rsidR="002E012A" w:rsidRPr="00BD4571">
        <w:rPr>
          <w:color w:val="000000" w:themeColor="text1"/>
        </w:rPr>
        <w:t>Steward et al., 2010; Jay and Gerard, 2015</w:t>
      </w:r>
      <w:r w:rsidR="00646E74" w:rsidRPr="00BD4571">
        <w:rPr>
          <w:color w:val="000000" w:themeColor="text1"/>
        </w:rPr>
        <w:t>).</w:t>
      </w:r>
      <w:r w:rsidR="002E012A" w:rsidRPr="00BD4571">
        <w:rPr>
          <w:color w:val="000000" w:themeColor="text1"/>
        </w:rPr>
        <w:t xml:space="preserve"> </w:t>
      </w:r>
    </w:p>
    <w:p w:rsidR="00C66274" w:rsidRPr="00BD4571" w:rsidRDefault="00C66274" w:rsidP="00BD4571">
      <w:pPr>
        <w:spacing w:after="0"/>
        <w:ind w:firstLine="720"/>
        <w:jc w:val="both"/>
        <w:rPr>
          <w:rFonts w:ascii="Times New Roman" w:hAnsi="Times New Roman" w:cs="Times New Roman"/>
          <w:color w:val="000000" w:themeColor="text1"/>
        </w:rPr>
      </w:pPr>
      <w:r w:rsidRPr="00BD4571">
        <w:rPr>
          <w:rFonts w:ascii="Times New Roman" w:hAnsi="Times New Roman" w:cs="Times New Roman"/>
          <w:color w:val="000000" w:themeColor="text1"/>
        </w:rPr>
        <w:t>In the Jordanian food supply chain, the retail sector is increasing remarkably due to high demand for food supplied by large and well-established retailers (</w:t>
      </w:r>
      <w:proofErr w:type="spellStart"/>
      <w:r w:rsidRPr="00BD4571">
        <w:rPr>
          <w:rFonts w:ascii="Times New Roman" w:hAnsi="Times New Roman" w:cs="Times New Roman"/>
          <w:color w:val="000000" w:themeColor="text1"/>
        </w:rPr>
        <w:t>Khraim</w:t>
      </w:r>
      <w:proofErr w:type="spellEnd"/>
      <w:r w:rsidRPr="00BD4571">
        <w:rPr>
          <w:rFonts w:ascii="Times New Roman" w:hAnsi="Times New Roman" w:cs="Times New Roman"/>
          <w:color w:val="000000" w:themeColor="text1"/>
        </w:rPr>
        <w:t xml:space="preserve"> et al., 2011, </w:t>
      </w:r>
      <w:proofErr w:type="spellStart"/>
      <w:r w:rsidRPr="00BD4571">
        <w:rPr>
          <w:rFonts w:ascii="Times New Roman" w:hAnsi="Times New Roman" w:cs="Times New Roman"/>
          <w:color w:val="000000" w:themeColor="text1"/>
        </w:rPr>
        <w:t>MoA</w:t>
      </w:r>
      <w:proofErr w:type="spellEnd"/>
      <w:r w:rsidRPr="00BD4571">
        <w:rPr>
          <w:rFonts w:ascii="Times New Roman" w:hAnsi="Times New Roman" w:cs="Times New Roman"/>
          <w:color w:val="000000" w:themeColor="text1"/>
        </w:rPr>
        <w:t xml:space="preserve">, 2018) and the population growing rapidly, especially in urban areas within the country and also having several nationalities who have moved from neighboring </w:t>
      </w:r>
      <w:r w:rsidRPr="00BD4571">
        <w:rPr>
          <w:rFonts w:ascii="Times New Roman" w:hAnsi="Times New Roman" w:cs="Times New Roman"/>
          <w:color w:val="000000" w:themeColor="text1"/>
        </w:rPr>
        <w:lastRenderedPageBreak/>
        <w:t xml:space="preserve">countries (DoS, 2018, </w:t>
      </w:r>
      <w:proofErr w:type="spellStart"/>
      <w:r w:rsidRPr="00BD4571">
        <w:rPr>
          <w:rFonts w:ascii="Times New Roman" w:hAnsi="Times New Roman" w:cs="Times New Roman"/>
          <w:color w:val="000000" w:themeColor="text1"/>
        </w:rPr>
        <w:t>MoA</w:t>
      </w:r>
      <w:proofErr w:type="spellEnd"/>
      <w:r w:rsidRPr="00BD4571">
        <w:rPr>
          <w:rFonts w:ascii="Times New Roman" w:hAnsi="Times New Roman" w:cs="Times New Roman"/>
          <w:color w:val="000000" w:themeColor="text1"/>
        </w:rPr>
        <w:t>, 2018). There is an extensive acknowledgment that entrepreneurship is the engine that drives the economy and society (</w:t>
      </w:r>
      <w:proofErr w:type="spellStart"/>
      <w:r w:rsidRPr="00BD4571">
        <w:rPr>
          <w:rFonts w:ascii="Times New Roman" w:hAnsi="Times New Roman" w:cs="Times New Roman"/>
          <w:color w:val="000000" w:themeColor="text1"/>
        </w:rPr>
        <w:t>Carree</w:t>
      </w:r>
      <w:proofErr w:type="spellEnd"/>
      <w:r w:rsidRPr="00BD4571">
        <w:rPr>
          <w:rFonts w:ascii="Times New Roman" w:hAnsi="Times New Roman" w:cs="Times New Roman"/>
          <w:color w:val="000000" w:themeColor="text1"/>
        </w:rPr>
        <w:t xml:space="preserve"> and </w:t>
      </w:r>
      <w:proofErr w:type="spellStart"/>
      <w:r w:rsidRPr="00BD4571">
        <w:rPr>
          <w:rFonts w:ascii="Times New Roman" w:hAnsi="Times New Roman" w:cs="Times New Roman"/>
          <w:color w:val="000000" w:themeColor="text1"/>
        </w:rPr>
        <w:t>Thurik</w:t>
      </w:r>
      <w:proofErr w:type="spellEnd"/>
      <w:r w:rsidRPr="00BD4571">
        <w:rPr>
          <w:rFonts w:ascii="Times New Roman" w:hAnsi="Times New Roman" w:cs="Times New Roman"/>
          <w:color w:val="000000" w:themeColor="text1"/>
        </w:rPr>
        <w:t>, 2000). Entrepreneurs are a rapidly rising phenomenon in entrepreneurship since it involves the start-up of new enterprises in addition to carrying out new strategic initiatives within existing enterprises. Hence, studying the actors across the supply chain as entrepreneurs is vital for understanding SOI in food SCM. Thus, the empirical context of this research is food supply chain.</w:t>
      </w:r>
    </w:p>
    <w:p w:rsidR="002E012A" w:rsidRPr="00BD4571" w:rsidRDefault="002E012A" w:rsidP="00BD4571">
      <w:pPr>
        <w:spacing w:after="0"/>
        <w:ind w:firstLine="720"/>
        <w:jc w:val="both"/>
        <w:rPr>
          <w:rFonts w:ascii="Times New Roman" w:hAnsi="Times New Roman" w:cs="Times New Roman"/>
          <w:color w:val="000000" w:themeColor="text1"/>
        </w:rPr>
      </w:pPr>
      <w:r w:rsidRPr="00BD4571">
        <w:rPr>
          <w:rFonts w:ascii="Times New Roman" w:hAnsi="Times New Roman" w:cs="Times New Roman"/>
          <w:color w:val="000000" w:themeColor="text1"/>
        </w:rPr>
        <w:t xml:space="preserve">In research, there has been little theoretical understanding of how </w:t>
      </w:r>
      <w:r w:rsidRPr="00BD4571">
        <w:rPr>
          <w:rFonts w:ascii="Times New Roman" w:hAnsi="Times New Roman" w:cs="Times New Roman"/>
          <w:color w:val="000000" w:themeColor="text1"/>
          <w:lang w:val="en-GB"/>
        </w:rPr>
        <w:t xml:space="preserve">successfully implementing </w:t>
      </w:r>
      <w:r w:rsidRPr="00BD4571">
        <w:rPr>
          <w:rFonts w:ascii="Times New Roman" w:hAnsi="Times New Roman" w:cs="Times New Roman"/>
          <w:color w:val="000000" w:themeColor="text1"/>
        </w:rPr>
        <w:t xml:space="preserve">entrepreneurship </w:t>
      </w:r>
      <w:r w:rsidRPr="00BD4571">
        <w:rPr>
          <w:rFonts w:ascii="Times New Roman" w:hAnsi="Times New Roman" w:cs="Times New Roman"/>
          <w:color w:val="000000" w:themeColor="text1"/>
          <w:lang w:val="en-GB"/>
        </w:rPr>
        <w:t>at actor, dyadic and network level</w:t>
      </w:r>
      <w:r w:rsidR="0077493F" w:rsidRPr="00BD4571">
        <w:rPr>
          <w:rFonts w:ascii="Times New Roman" w:hAnsi="Times New Roman" w:cs="Times New Roman"/>
          <w:color w:val="000000" w:themeColor="text1"/>
          <w:lang w:val="en-GB"/>
        </w:rPr>
        <w:t>s</w:t>
      </w:r>
      <w:r w:rsidRPr="00BD4571">
        <w:rPr>
          <w:rFonts w:ascii="Times New Roman" w:hAnsi="Times New Roman" w:cs="Times New Roman"/>
          <w:color w:val="000000" w:themeColor="text1"/>
          <w:lang w:val="en-GB"/>
        </w:rPr>
        <w:t xml:space="preserve"> can enhance </w:t>
      </w:r>
      <w:r w:rsidR="003C515C" w:rsidRPr="00BD4571">
        <w:rPr>
          <w:rFonts w:ascii="Times New Roman" w:hAnsi="Times New Roman" w:cs="Times New Roman"/>
          <w:color w:val="000000" w:themeColor="text1"/>
        </w:rPr>
        <w:t>SOI in food supply chains</w:t>
      </w:r>
      <w:r w:rsidR="0077493F" w:rsidRPr="00BD4571">
        <w:rPr>
          <w:rFonts w:ascii="Times New Roman" w:hAnsi="Times New Roman" w:cs="Times New Roman"/>
          <w:color w:val="000000" w:themeColor="text1"/>
        </w:rPr>
        <w:t>.</w:t>
      </w:r>
      <w:r w:rsidRPr="00BD4571">
        <w:rPr>
          <w:rFonts w:ascii="Times New Roman" w:hAnsi="Times New Roman" w:cs="Times New Roman"/>
          <w:color w:val="000000" w:themeColor="text1"/>
        </w:rPr>
        <w:t xml:space="preserve"> </w:t>
      </w:r>
      <w:r w:rsidR="009F0DB1" w:rsidRPr="00BD4571">
        <w:rPr>
          <w:rFonts w:ascii="Times New Roman" w:hAnsi="Times New Roman" w:cs="Times New Roman"/>
          <w:color w:val="000000" w:themeColor="text1"/>
        </w:rPr>
        <w:t xml:space="preserve">In previous research, </w:t>
      </w:r>
      <w:r w:rsidR="009060C1" w:rsidRPr="00BD4571">
        <w:rPr>
          <w:rFonts w:ascii="Times New Roman" w:hAnsi="Times New Roman" w:cs="Times New Roman"/>
          <w:color w:val="000000" w:themeColor="text1"/>
        </w:rPr>
        <w:t>there was</w:t>
      </w:r>
      <w:r w:rsidR="0077493F" w:rsidRPr="00BD4571">
        <w:rPr>
          <w:rFonts w:ascii="Times New Roman" w:hAnsi="Times New Roman" w:cs="Times New Roman"/>
          <w:color w:val="000000" w:themeColor="text1"/>
        </w:rPr>
        <w:t xml:space="preserve"> little evaluated SOI in SCM in perspective of entrepreneurship </w:t>
      </w:r>
      <w:r w:rsidRPr="00BD4571">
        <w:rPr>
          <w:rFonts w:ascii="Times New Roman" w:hAnsi="Times New Roman" w:cs="Times New Roman"/>
          <w:color w:val="000000" w:themeColor="text1"/>
        </w:rPr>
        <w:t>(</w:t>
      </w:r>
      <w:r w:rsidR="003C515C" w:rsidRPr="00BD4571">
        <w:rPr>
          <w:rFonts w:ascii="Times New Roman" w:hAnsi="Times New Roman" w:cs="Times New Roman"/>
          <w:color w:val="000000" w:themeColor="text1"/>
        </w:rPr>
        <w:t xml:space="preserve">e.g. </w:t>
      </w:r>
      <w:r w:rsidRPr="00BD4571">
        <w:rPr>
          <w:rFonts w:ascii="Times New Roman" w:hAnsi="Times New Roman" w:cs="Times New Roman"/>
          <w:color w:val="000000" w:themeColor="text1"/>
        </w:rPr>
        <w:t xml:space="preserve">Rueda et al., 2017; </w:t>
      </w:r>
      <w:r w:rsidR="003C515C" w:rsidRPr="00BD4571">
        <w:rPr>
          <w:rFonts w:ascii="Times New Roman" w:hAnsi="Times New Roman" w:cs="Times New Roman"/>
          <w:color w:val="000000" w:themeColor="text1"/>
        </w:rPr>
        <w:t>Behnam</w:t>
      </w:r>
      <w:r w:rsidRPr="00BD4571">
        <w:rPr>
          <w:rFonts w:ascii="Times New Roman" w:hAnsi="Times New Roman" w:cs="Times New Roman"/>
          <w:color w:val="000000" w:themeColor="text1"/>
        </w:rPr>
        <w:t xml:space="preserve"> et al., 2018). </w:t>
      </w:r>
      <w:r w:rsidR="0077493F" w:rsidRPr="00BD4571">
        <w:rPr>
          <w:rFonts w:ascii="Times New Roman" w:hAnsi="Times New Roman" w:cs="Times New Roman"/>
          <w:color w:val="000000" w:themeColor="text1"/>
        </w:rPr>
        <w:t xml:space="preserve">Thus, the aim is to understand SOI in food SCM in Jordanian food retailers, in terms of entrepreneurship at </w:t>
      </w:r>
      <w:r w:rsidR="0077493F" w:rsidRPr="00BD4571">
        <w:rPr>
          <w:rFonts w:ascii="Times New Roman" w:hAnsi="Times New Roman" w:cs="Times New Roman"/>
          <w:color w:val="000000" w:themeColor="text1"/>
          <w:lang w:val="en-GB"/>
        </w:rPr>
        <w:t>actor, dyadic and network levels.</w:t>
      </w:r>
    </w:p>
    <w:p w:rsidR="002E012A" w:rsidRPr="00BD4571" w:rsidRDefault="00A70C05" w:rsidP="00BD4571">
      <w:pPr>
        <w:spacing w:after="0"/>
        <w:ind w:firstLine="720"/>
        <w:jc w:val="both"/>
        <w:rPr>
          <w:rFonts w:ascii="Times New Roman" w:hAnsi="Times New Roman" w:cs="Times New Roman"/>
          <w:color w:val="000000" w:themeColor="text1"/>
        </w:rPr>
      </w:pPr>
      <w:r w:rsidRPr="00BD4571">
        <w:rPr>
          <w:rFonts w:ascii="Times New Roman" w:hAnsi="Times New Roman" w:cs="Times New Roman"/>
          <w:color w:val="000000" w:themeColor="text1"/>
        </w:rPr>
        <w:t>A</w:t>
      </w:r>
      <w:r w:rsidR="0077493F" w:rsidRPr="00BD4571">
        <w:rPr>
          <w:rFonts w:ascii="Times New Roman" w:hAnsi="Times New Roman" w:cs="Times New Roman"/>
          <w:color w:val="000000" w:themeColor="text1"/>
        </w:rPr>
        <w:t>nalyzing the literature, th</w:t>
      </w:r>
      <w:r w:rsidRPr="00BD4571">
        <w:rPr>
          <w:rFonts w:ascii="Times New Roman" w:hAnsi="Times New Roman" w:cs="Times New Roman"/>
          <w:color w:val="000000" w:themeColor="text1"/>
        </w:rPr>
        <w:t xml:space="preserve">e following research questions </w:t>
      </w:r>
      <w:r w:rsidR="0077493F" w:rsidRPr="00BD4571">
        <w:rPr>
          <w:rFonts w:ascii="Times New Roman" w:hAnsi="Times New Roman" w:cs="Times New Roman"/>
          <w:color w:val="000000" w:themeColor="text1"/>
        </w:rPr>
        <w:t>are addressed:</w:t>
      </w:r>
    </w:p>
    <w:p w:rsidR="001D6797" w:rsidRPr="00BD4571" w:rsidRDefault="001D6797" w:rsidP="00BD4571">
      <w:pPr>
        <w:pStyle w:val="ListParagraph"/>
        <w:numPr>
          <w:ilvl w:val="0"/>
          <w:numId w:val="3"/>
        </w:numPr>
        <w:spacing w:after="0"/>
        <w:jc w:val="both"/>
        <w:rPr>
          <w:rFonts w:ascii="Times New Roman" w:hAnsi="Times New Roman" w:cs="Times New Roman"/>
          <w:color w:val="000000" w:themeColor="text1"/>
        </w:rPr>
      </w:pPr>
      <w:r w:rsidRPr="00BD4571">
        <w:rPr>
          <w:rFonts w:ascii="Times New Roman" w:hAnsi="Times New Roman" w:cs="Times New Roman"/>
          <w:color w:val="000000" w:themeColor="text1"/>
        </w:rPr>
        <w:t>What are the contextual dimensions for entrepreneurship in food supply chain?</w:t>
      </w:r>
    </w:p>
    <w:p w:rsidR="006B5004" w:rsidRPr="00BD4571" w:rsidRDefault="006B5004" w:rsidP="00BD4571">
      <w:pPr>
        <w:pStyle w:val="ListParagraph"/>
        <w:numPr>
          <w:ilvl w:val="0"/>
          <w:numId w:val="3"/>
        </w:numPr>
        <w:spacing w:after="0"/>
        <w:jc w:val="both"/>
        <w:rPr>
          <w:rFonts w:ascii="Times New Roman" w:hAnsi="Times New Roman" w:cs="Times New Roman"/>
          <w:color w:val="000000" w:themeColor="text1"/>
        </w:rPr>
      </w:pPr>
      <w:r w:rsidRPr="00BD4571">
        <w:rPr>
          <w:rFonts w:ascii="Times New Roman" w:hAnsi="Times New Roman" w:cs="Times New Roman"/>
          <w:color w:val="000000" w:themeColor="text1"/>
        </w:rPr>
        <w:t xml:space="preserve">How do focal firms </w:t>
      </w:r>
      <w:r w:rsidR="00E37499" w:rsidRPr="00BD4571">
        <w:rPr>
          <w:rFonts w:ascii="Times New Roman" w:hAnsi="Times New Roman" w:cs="Times New Roman"/>
          <w:color w:val="000000" w:themeColor="text1"/>
        </w:rPr>
        <w:t>as entrepreneurs</w:t>
      </w:r>
      <w:r w:rsidR="001D6797" w:rsidRPr="00BD4571">
        <w:rPr>
          <w:rFonts w:ascii="Times New Roman" w:hAnsi="Times New Roman" w:cs="Times New Roman"/>
          <w:color w:val="000000" w:themeColor="text1"/>
        </w:rPr>
        <w:t xml:space="preserve"> enhance</w:t>
      </w:r>
      <w:r w:rsidRPr="00BD4571">
        <w:rPr>
          <w:rFonts w:ascii="Times New Roman" w:hAnsi="Times New Roman" w:cs="Times New Roman"/>
          <w:color w:val="000000" w:themeColor="text1"/>
        </w:rPr>
        <w:t xml:space="preserve"> their food supply chain?</w:t>
      </w:r>
    </w:p>
    <w:p w:rsidR="006B5004" w:rsidRPr="00BD4571" w:rsidRDefault="006B5004" w:rsidP="00BD4571">
      <w:pPr>
        <w:pStyle w:val="ListParagraph"/>
        <w:numPr>
          <w:ilvl w:val="0"/>
          <w:numId w:val="3"/>
        </w:numPr>
        <w:spacing w:after="0"/>
        <w:jc w:val="both"/>
        <w:rPr>
          <w:rFonts w:ascii="Times New Roman" w:hAnsi="Times New Roman" w:cs="Times New Roman"/>
          <w:color w:val="000000" w:themeColor="text1"/>
        </w:rPr>
      </w:pPr>
      <w:r w:rsidRPr="00BD4571">
        <w:rPr>
          <w:rFonts w:ascii="Times New Roman" w:hAnsi="Times New Roman" w:cs="Times New Roman"/>
          <w:color w:val="000000" w:themeColor="text1"/>
        </w:rPr>
        <w:t>What contextual dimensions have impact on SOI at actor, dyadic and network level in their food supply chain?</w:t>
      </w:r>
    </w:p>
    <w:p w:rsidR="00C66274" w:rsidRPr="00BD4571" w:rsidRDefault="00C66274" w:rsidP="00BD4571">
      <w:pPr>
        <w:spacing w:after="0"/>
        <w:jc w:val="both"/>
        <w:rPr>
          <w:rFonts w:ascii="Times New Roman" w:hAnsi="Times New Roman" w:cs="Times New Roman"/>
          <w:b/>
          <w:bCs/>
          <w:color w:val="000000" w:themeColor="text1"/>
        </w:rPr>
      </w:pPr>
    </w:p>
    <w:p w:rsidR="00C66274" w:rsidRPr="00BD4571" w:rsidRDefault="00C66274" w:rsidP="00BD4571">
      <w:pPr>
        <w:pStyle w:val="Heading1"/>
        <w:rPr>
          <w:color w:val="000000" w:themeColor="text1"/>
        </w:rPr>
      </w:pPr>
      <w:r w:rsidRPr="00BD4571">
        <w:rPr>
          <w:rStyle w:val="Heading1Char"/>
          <w:b/>
          <w:color w:val="000000" w:themeColor="text1"/>
        </w:rPr>
        <w:t>Literature Review</w:t>
      </w:r>
    </w:p>
    <w:p w:rsidR="00C66274" w:rsidRPr="00BD4571" w:rsidRDefault="00F61368" w:rsidP="00BD4571">
      <w:pPr>
        <w:pStyle w:val="Heading2"/>
        <w:spacing w:line="240" w:lineRule="auto"/>
        <w:rPr>
          <w:rFonts w:cs="Times New Roman"/>
        </w:rPr>
      </w:pPr>
      <w:r w:rsidRPr="00BD4571">
        <w:rPr>
          <w:rFonts w:cs="Times New Roman"/>
        </w:rPr>
        <w:t>Food SCM: Actor, Dyad and Network Levels</w:t>
      </w:r>
    </w:p>
    <w:p w:rsidR="00C66274" w:rsidRPr="00BD4571" w:rsidRDefault="00AA3884" w:rsidP="00BD4571">
      <w:pPr>
        <w:autoSpaceDE w:val="0"/>
        <w:autoSpaceDN w:val="0"/>
        <w:adjustRightInd w:val="0"/>
        <w:spacing w:after="0"/>
        <w:jc w:val="both"/>
        <w:rPr>
          <w:rFonts w:ascii="Times New Roman" w:hAnsi="Times New Roman" w:cs="Times New Roman"/>
          <w:bCs/>
          <w:color w:val="000000" w:themeColor="text1"/>
        </w:rPr>
      </w:pPr>
      <w:r w:rsidRPr="00BD4571">
        <w:rPr>
          <w:rFonts w:ascii="Times New Roman" w:hAnsi="Times New Roman" w:cs="Times New Roman"/>
          <w:bCs/>
          <w:color w:val="000000" w:themeColor="text1"/>
        </w:rPr>
        <w:t xml:space="preserve">In today’s business, </w:t>
      </w:r>
      <w:r w:rsidR="00C66274" w:rsidRPr="00BD4571">
        <w:rPr>
          <w:rFonts w:ascii="Times New Roman" w:hAnsi="Times New Roman" w:cs="Times New Roman"/>
          <w:bCs/>
          <w:color w:val="000000" w:themeColor="text1"/>
        </w:rPr>
        <w:t>SCM includes materials/supply management from the supply of raw materials to the final product, maybe even recycling and re-use</w:t>
      </w:r>
      <w:r w:rsidRPr="00BD4571">
        <w:rPr>
          <w:rFonts w:ascii="Times New Roman" w:hAnsi="Times New Roman" w:cs="Times New Roman"/>
          <w:bCs/>
          <w:color w:val="000000" w:themeColor="text1"/>
        </w:rPr>
        <w:t xml:space="preserve"> (Tan et al. 1998)</w:t>
      </w:r>
      <w:r w:rsidR="00C66274" w:rsidRPr="00BD4571">
        <w:rPr>
          <w:rFonts w:ascii="Times New Roman" w:hAnsi="Times New Roman" w:cs="Times New Roman"/>
          <w:bCs/>
          <w:color w:val="000000" w:themeColor="text1"/>
        </w:rPr>
        <w:t>. SCM emphasizes in the ways by which firms make use of their suppliers' processes, technology, and capability to enhance competitive advantage. Therefore, a usual food supply chain tends to involve the following stages: origin of the resource, agricultural production, primary processing, further processing, final manufacturing, wholesale, retail, food se</w:t>
      </w:r>
      <w:r w:rsidR="00A70C05" w:rsidRPr="00BD4571">
        <w:rPr>
          <w:rFonts w:ascii="Times New Roman" w:hAnsi="Times New Roman" w:cs="Times New Roman"/>
          <w:bCs/>
          <w:color w:val="000000" w:themeColor="text1"/>
        </w:rPr>
        <w:t xml:space="preserve">rvice, and domestic consumption. </w:t>
      </w:r>
      <w:r w:rsidR="00C66274" w:rsidRPr="00BD4571">
        <w:rPr>
          <w:rFonts w:ascii="Times New Roman" w:hAnsi="Times New Roman" w:cs="Times New Roman"/>
          <w:bCs/>
          <w:color w:val="000000" w:themeColor="text1"/>
        </w:rPr>
        <w:t xml:space="preserve">According to </w:t>
      </w:r>
      <w:proofErr w:type="spellStart"/>
      <w:r w:rsidR="00C66274" w:rsidRPr="00BD4571">
        <w:rPr>
          <w:rFonts w:ascii="Times New Roman" w:hAnsi="Times New Roman" w:cs="Times New Roman"/>
          <w:bCs/>
          <w:color w:val="000000" w:themeColor="text1"/>
        </w:rPr>
        <w:t>Revoredo-Giha</w:t>
      </w:r>
      <w:proofErr w:type="spellEnd"/>
      <w:r w:rsidR="00C66274" w:rsidRPr="00BD4571">
        <w:rPr>
          <w:rFonts w:ascii="Times New Roman" w:hAnsi="Times New Roman" w:cs="Times New Roman"/>
          <w:bCs/>
          <w:color w:val="000000" w:themeColor="text1"/>
        </w:rPr>
        <w:t xml:space="preserve"> et al. (</w:t>
      </w:r>
      <w:r w:rsidR="00486090" w:rsidRPr="00BD4571">
        <w:rPr>
          <w:rFonts w:ascii="Times New Roman" w:hAnsi="Times New Roman" w:cs="Times New Roman"/>
          <w:bCs/>
          <w:color w:val="000000" w:themeColor="text1"/>
        </w:rPr>
        <w:t>2012),</w:t>
      </w:r>
      <w:r w:rsidR="00C66274" w:rsidRPr="00BD4571">
        <w:rPr>
          <w:rFonts w:ascii="Times New Roman" w:hAnsi="Times New Roman" w:cs="Times New Roman"/>
          <w:bCs/>
          <w:color w:val="000000" w:themeColor="text1"/>
        </w:rPr>
        <w:t xml:space="preserve"> a supply chain is seen as a network of organizations or </w:t>
      </w:r>
      <w:r w:rsidR="00486090" w:rsidRPr="00BD4571">
        <w:rPr>
          <w:rFonts w:ascii="Times New Roman" w:hAnsi="Times New Roman" w:cs="Times New Roman"/>
          <w:bCs/>
          <w:color w:val="000000" w:themeColor="text1"/>
        </w:rPr>
        <w:t>actors that</w:t>
      </w:r>
      <w:r w:rsidR="00C66274" w:rsidRPr="00BD4571">
        <w:rPr>
          <w:rFonts w:ascii="Times New Roman" w:hAnsi="Times New Roman" w:cs="Times New Roman"/>
          <w:bCs/>
          <w:color w:val="000000" w:themeColor="text1"/>
        </w:rPr>
        <w:t xml:space="preserve"> have economic and social relationships that allow the working of the supply chain to produce goods and services. Hence</w:t>
      </w:r>
      <w:r w:rsidRPr="00BD4571">
        <w:rPr>
          <w:rFonts w:ascii="Times New Roman" w:hAnsi="Times New Roman" w:cs="Times New Roman"/>
          <w:bCs/>
          <w:color w:val="000000" w:themeColor="text1"/>
        </w:rPr>
        <w:t>,</w:t>
      </w:r>
      <w:r w:rsidR="00C66274" w:rsidRPr="00BD4571">
        <w:rPr>
          <w:rFonts w:ascii="Times New Roman" w:hAnsi="Times New Roman" w:cs="Times New Roman"/>
          <w:bCs/>
          <w:color w:val="000000" w:themeColor="text1"/>
        </w:rPr>
        <w:t xml:space="preserve"> the three different levels of the supply chain are actors, dyadic relationships and network, which are important for enterprisers to link innovation orientation and sustainability orientation in a food supply chain (e.g. </w:t>
      </w:r>
      <w:r w:rsidR="00792DD4" w:rsidRPr="00BD4571">
        <w:rPr>
          <w:rFonts w:ascii="Times New Roman" w:hAnsi="Times New Roman" w:cs="Times New Roman"/>
          <w:bCs/>
          <w:color w:val="000000" w:themeColor="text1"/>
        </w:rPr>
        <w:t>Gómez-Cedeño et al., 2015</w:t>
      </w:r>
      <w:r w:rsidR="00C66274" w:rsidRPr="00BD4571">
        <w:rPr>
          <w:rFonts w:ascii="Times New Roman" w:hAnsi="Times New Roman" w:cs="Times New Roman"/>
          <w:bCs/>
          <w:color w:val="000000" w:themeColor="text1"/>
        </w:rPr>
        <w:t>).</w:t>
      </w:r>
    </w:p>
    <w:p w:rsidR="00C66274" w:rsidRPr="00BD4571" w:rsidRDefault="00AA3884" w:rsidP="00BD4571">
      <w:pPr>
        <w:autoSpaceDE w:val="0"/>
        <w:autoSpaceDN w:val="0"/>
        <w:adjustRightInd w:val="0"/>
        <w:spacing w:after="0"/>
        <w:ind w:firstLine="720"/>
        <w:jc w:val="both"/>
        <w:rPr>
          <w:rFonts w:ascii="Times New Roman" w:hAnsi="Times New Roman" w:cs="Times New Roman"/>
          <w:color w:val="000000" w:themeColor="text1"/>
        </w:rPr>
      </w:pPr>
      <w:r w:rsidRPr="00BD4571">
        <w:rPr>
          <w:rFonts w:ascii="Times New Roman" w:hAnsi="Times New Roman" w:cs="Times New Roman"/>
          <w:bCs/>
          <w:color w:val="000000" w:themeColor="text1"/>
        </w:rPr>
        <w:t>F</w:t>
      </w:r>
      <w:r w:rsidR="00C66274" w:rsidRPr="00BD4571">
        <w:rPr>
          <w:rFonts w:ascii="Times New Roman" w:hAnsi="Times New Roman" w:cs="Times New Roman"/>
          <w:bCs/>
          <w:color w:val="000000" w:themeColor="text1"/>
        </w:rPr>
        <w:t>ocal firm can be defined as the one which is responsible for the direct link with the end-customers; at the same time it has direct and indirect links</w:t>
      </w:r>
      <w:r w:rsidR="00C66274" w:rsidRPr="00BD4571">
        <w:rPr>
          <w:rFonts w:ascii="Times New Roman" w:hAnsi="Times New Roman" w:cs="Times New Roman"/>
          <w:color w:val="000000" w:themeColor="text1"/>
        </w:rPr>
        <w:t xml:space="preserve"> with different actors across the supply chain such as wholesalers, retailers, packaging providers and distributors (</w:t>
      </w:r>
      <w:proofErr w:type="spellStart"/>
      <w:r w:rsidR="00C66274" w:rsidRPr="00BD4571">
        <w:rPr>
          <w:rFonts w:ascii="Times New Roman" w:hAnsi="Times New Roman" w:cs="Times New Roman"/>
          <w:color w:val="000000" w:themeColor="text1"/>
          <w:shd w:val="clear" w:color="auto" w:fill="FFFFFF"/>
        </w:rPr>
        <w:t>Hugos</w:t>
      </w:r>
      <w:proofErr w:type="spellEnd"/>
      <w:r w:rsidR="00C66274" w:rsidRPr="00BD4571">
        <w:rPr>
          <w:rFonts w:ascii="Times New Roman" w:hAnsi="Times New Roman" w:cs="Times New Roman"/>
          <w:color w:val="000000" w:themeColor="text1"/>
          <w:shd w:val="clear" w:color="auto" w:fill="FFFFFF"/>
        </w:rPr>
        <w:t>, 2018</w:t>
      </w:r>
      <w:r w:rsidR="00C66274" w:rsidRPr="00BD4571">
        <w:rPr>
          <w:rFonts w:ascii="Times New Roman" w:hAnsi="Times New Roman" w:cs="Times New Roman"/>
          <w:color w:val="000000" w:themeColor="text1"/>
        </w:rPr>
        <w:t>). As actors change their roles across the supply chain levels, they have the chance to face opportunities and/or risks (</w:t>
      </w:r>
      <w:proofErr w:type="spellStart"/>
      <w:r w:rsidR="00C66274" w:rsidRPr="00BD4571">
        <w:rPr>
          <w:rFonts w:ascii="Times New Roman" w:hAnsi="Times New Roman" w:cs="Times New Roman"/>
          <w:bCs/>
          <w:color w:val="000000" w:themeColor="text1"/>
        </w:rPr>
        <w:t>Beske</w:t>
      </w:r>
      <w:proofErr w:type="spellEnd"/>
      <w:r w:rsidR="00C66274" w:rsidRPr="00BD4571">
        <w:rPr>
          <w:rFonts w:ascii="Times New Roman" w:hAnsi="Times New Roman" w:cs="Times New Roman"/>
          <w:bCs/>
          <w:color w:val="000000" w:themeColor="text1"/>
        </w:rPr>
        <w:t xml:space="preserve"> and </w:t>
      </w:r>
      <w:proofErr w:type="spellStart"/>
      <w:r w:rsidR="00C66274" w:rsidRPr="00BD4571">
        <w:rPr>
          <w:rFonts w:ascii="Times New Roman" w:hAnsi="Times New Roman" w:cs="Times New Roman"/>
          <w:bCs/>
          <w:color w:val="000000" w:themeColor="text1"/>
        </w:rPr>
        <w:t>Seuring</w:t>
      </w:r>
      <w:proofErr w:type="spellEnd"/>
      <w:r w:rsidR="00C66274" w:rsidRPr="00BD4571">
        <w:rPr>
          <w:rFonts w:ascii="Times New Roman" w:hAnsi="Times New Roman" w:cs="Times New Roman"/>
          <w:bCs/>
          <w:color w:val="000000" w:themeColor="text1"/>
        </w:rPr>
        <w:t>, 2014</w:t>
      </w:r>
      <w:r w:rsidR="00C66274" w:rsidRPr="00BD4571">
        <w:rPr>
          <w:rFonts w:ascii="Times New Roman" w:hAnsi="Times New Roman" w:cs="Times New Roman"/>
          <w:color w:val="000000" w:themeColor="text1"/>
        </w:rPr>
        <w:t>). The major focus of the focal firm is based on how to link the supply and demand, focusing on the product value (</w:t>
      </w:r>
      <w:proofErr w:type="spellStart"/>
      <w:r w:rsidR="00C66274" w:rsidRPr="00BD4571">
        <w:rPr>
          <w:rFonts w:ascii="Times New Roman" w:hAnsi="Times New Roman" w:cs="Times New Roman"/>
          <w:bCs/>
          <w:color w:val="000000" w:themeColor="text1"/>
        </w:rPr>
        <w:t>Aarikka-Stenroos</w:t>
      </w:r>
      <w:proofErr w:type="spellEnd"/>
      <w:r w:rsidR="00A673A8" w:rsidRPr="00BD4571">
        <w:rPr>
          <w:rFonts w:ascii="Times New Roman" w:hAnsi="Times New Roman" w:cs="Times New Roman"/>
          <w:bCs/>
          <w:color w:val="000000" w:themeColor="text1"/>
        </w:rPr>
        <w:t xml:space="preserve"> et al.</w:t>
      </w:r>
      <w:r w:rsidR="00C66274" w:rsidRPr="00BD4571">
        <w:rPr>
          <w:rFonts w:ascii="Times New Roman" w:hAnsi="Times New Roman" w:cs="Times New Roman"/>
          <w:bCs/>
          <w:color w:val="000000" w:themeColor="text1"/>
        </w:rPr>
        <w:t>, 2014</w:t>
      </w:r>
      <w:r w:rsidR="00CD3432" w:rsidRPr="00BD4571">
        <w:rPr>
          <w:rFonts w:ascii="Times New Roman" w:hAnsi="Times New Roman" w:cs="Times New Roman"/>
          <w:color w:val="000000" w:themeColor="text1"/>
        </w:rPr>
        <w:t xml:space="preserve">). </w:t>
      </w:r>
      <w:r w:rsidR="00C66274" w:rsidRPr="00BD4571">
        <w:rPr>
          <w:rFonts w:ascii="Times New Roman" w:hAnsi="Times New Roman" w:cs="Times New Roman"/>
          <w:color w:val="000000" w:themeColor="text1"/>
          <w:shd w:val="clear" w:color="auto" w:fill="FFFFFF"/>
        </w:rPr>
        <w:t>In this study</w:t>
      </w:r>
      <w:r w:rsidR="00C66274" w:rsidRPr="00BD4571">
        <w:rPr>
          <w:rFonts w:ascii="Times New Roman" w:hAnsi="Times New Roman" w:cs="Times New Roman"/>
          <w:color w:val="000000" w:themeColor="text1"/>
        </w:rPr>
        <w:t>, the retailer of dairy supply chain is the entrepreneurial focal actor, and it will start the supply chain directly and indirectly across the food supply chain.</w:t>
      </w:r>
      <w:r w:rsidR="008305AE" w:rsidRPr="00BD4571">
        <w:rPr>
          <w:rFonts w:ascii="Times New Roman" w:hAnsi="Times New Roman" w:cs="Times New Roman"/>
          <w:color w:val="000000" w:themeColor="text1"/>
        </w:rPr>
        <w:t xml:space="preserve"> </w:t>
      </w:r>
      <w:r w:rsidR="00F61368" w:rsidRPr="00BD4571">
        <w:rPr>
          <w:rFonts w:ascii="Times New Roman" w:hAnsi="Times New Roman" w:cs="Times New Roman"/>
          <w:bCs/>
          <w:color w:val="000000" w:themeColor="text1"/>
        </w:rPr>
        <w:t>Dyadic</w:t>
      </w:r>
      <w:r w:rsidR="00F61368" w:rsidRPr="00BD4571">
        <w:rPr>
          <w:rFonts w:ascii="Times New Roman" w:hAnsi="Times New Roman" w:cs="Times New Roman"/>
          <w:b/>
          <w:i/>
          <w:iCs/>
          <w:color w:val="000000" w:themeColor="text1"/>
        </w:rPr>
        <w:t xml:space="preserve"> </w:t>
      </w:r>
      <w:r w:rsidR="00C66274" w:rsidRPr="00BD4571">
        <w:rPr>
          <w:rFonts w:ascii="Times New Roman" w:hAnsi="Times New Roman" w:cs="Times New Roman"/>
          <w:color w:val="000000" w:themeColor="text1"/>
        </w:rPr>
        <w:t xml:space="preserve">Relationships have been defined as the interactions of actors amongst each other to create a more collaborative </w:t>
      </w:r>
      <w:r w:rsidR="003C515C" w:rsidRPr="00BD4571">
        <w:rPr>
          <w:rFonts w:ascii="Times New Roman" w:hAnsi="Times New Roman" w:cs="Times New Roman"/>
          <w:color w:val="000000" w:themeColor="text1"/>
        </w:rPr>
        <w:t>dynamic and</w:t>
      </w:r>
      <w:r w:rsidR="00C66274" w:rsidRPr="00BD4571">
        <w:rPr>
          <w:rFonts w:ascii="Times New Roman" w:hAnsi="Times New Roman" w:cs="Times New Roman"/>
          <w:color w:val="000000" w:themeColor="text1"/>
        </w:rPr>
        <w:t xml:space="preserve"> facilitate</w:t>
      </w:r>
      <w:r w:rsidR="007A4B7F" w:rsidRPr="00BD4571">
        <w:rPr>
          <w:rFonts w:ascii="Times New Roman" w:hAnsi="Times New Roman" w:cs="Times New Roman"/>
          <w:color w:val="000000" w:themeColor="text1"/>
        </w:rPr>
        <w:t xml:space="preserve"> innovation </w:t>
      </w:r>
      <w:r w:rsidR="00C66274" w:rsidRPr="00BD4571">
        <w:rPr>
          <w:rFonts w:ascii="Times New Roman" w:hAnsi="Times New Roman" w:cs="Times New Roman"/>
          <w:color w:val="000000" w:themeColor="text1"/>
        </w:rPr>
        <w:t xml:space="preserve">(Wilson, 1995; Michalski et al., 2018). The relationships developed </w:t>
      </w:r>
      <w:r w:rsidR="00F61368" w:rsidRPr="00BD4571">
        <w:rPr>
          <w:rFonts w:ascii="Times New Roman" w:hAnsi="Times New Roman" w:cs="Times New Roman"/>
          <w:color w:val="000000" w:themeColor="text1"/>
        </w:rPr>
        <w:t xml:space="preserve">between the focal actor and other </w:t>
      </w:r>
      <w:r w:rsidR="00C66274" w:rsidRPr="00BD4571">
        <w:rPr>
          <w:rFonts w:ascii="Times New Roman" w:hAnsi="Times New Roman" w:cs="Times New Roman"/>
          <w:color w:val="000000" w:themeColor="text1"/>
        </w:rPr>
        <w:t xml:space="preserve">actors have become a high </w:t>
      </w:r>
      <w:r w:rsidR="00486090" w:rsidRPr="00BD4571">
        <w:rPr>
          <w:rFonts w:ascii="Times New Roman" w:hAnsi="Times New Roman" w:cs="Times New Roman"/>
          <w:color w:val="000000" w:themeColor="text1"/>
        </w:rPr>
        <w:t>priority,</w:t>
      </w:r>
      <w:r w:rsidR="00C66274" w:rsidRPr="00BD4571">
        <w:rPr>
          <w:rFonts w:ascii="Times New Roman" w:hAnsi="Times New Roman" w:cs="Times New Roman"/>
          <w:color w:val="000000" w:themeColor="text1"/>
        </w:rPr>
        <w:t xml:space="preserve"> as they are either vertical or horizontal relationships (</w:t>
      </w:r>
      <w:proofErr w:type="spellStart"/>
      <w:r w:rsidR="00C66274" w:rsidRPr="00BD4571">
        <w:rPr>
          <w:rFonts w:ascii="Times New Roman" w:hAnsi="Times New Roman" w:cs="Times New Roman"/>
          <w:color w:val="000000" w:themeColor="text1"/>
        </w:rPr>
        <w:t>Centobelli</w:t>
      </w:r>
      <w:proofErr w:type="spellEnd"/>
      <w:r w:rsidR="00C66274" w:rsidRPr="00BD4571">
        <w:rPr>
          <w:rFonts w:ascii="Times New Roman" w:hAnsi="Times New Roman" w:cs="Times New Roman"/>
          <w:color w:val="000000" w:themeColor="text1"/>
        </w:rPr>
        <w:t xml:space="preserve"> et al., 2018). </w:t>
      </w:r>
      <w:r w:rsidR="008305AE" w:rsidRPr="00BD4571">
        <w:rPr>
          <w:rFonts w:ascii="Times New Roman" w:hAnsi="Times New Roman" w:cs="Times New Roman"/>
          <w:color w:val="000000" w:themeColor="text1"/>
        </w:rPr>
        <w:t xml:space="preserve">Thus, </w:t>
      </w:r>
      <w:r w:rsidR="00C66274" w:rsidRPr="00BD4571">
        <w:rPr>
          <w:rFonts w:ascii="Times New Roman" w:hAnsi="Times New Roman" w:cs="Times New Roman"/>
          <w:color w:val="000000" w:themeColor="text1"/>
        </w:rPr>
        <w:t>“</w:t>
      </w:r>
      <w:r w:rsidR="00C66274" w:rsidRPr="00BD4571">
        <w:rPr>
          <w:rFonts w:ascii="Times New Roman" w:hAnsi="Times New Roman" w:cs="Times New Roman"/>
          <w:i/>
          <w:color w:val="000000" w:themeColor="text1"/>
        </w:rPr>
        <w:t>Issues of trust and risk can be significantly more important in supply chain relationships, because supply chain relationships often involve a higher degree of interdependency between companies</w:t>
      </w:r>
      <w:r w:rsidR="00C66274" w:rsidRPr="00BD4571">
        <w:rPr>
          <w:rFonts w:ascii="Times New Roman" w:hAnsi="Times New Roman" w:cs="Times New Roman"/>
          <w:color w:val="000000" w:themeColor="text1"/>
        </w:rPr>
        <w:t xml:space="preserve">” (La </w:t>
      </w:r>
      <w:proofErr w:type="spellStart"/>
      <w:r w:rsidR="00C66274" w:rsidRPr="00BD4571">
        <w:rPr>
          <w:rFonts w:ascii="Times New Roman" w:hAnsi="Times New Roman" w:cs="Times New Roman"/>
          <w:color w:val="000000" w:themeColor="text1"/>
        </w:rPr>
        <w:t>Londe</w:t>
      </w:r>
      <w:proofErr w:type="spellEnd"/>
      <w:r w:rsidR="00C66274" w:rsidRPr="00BD4571">
        <w:rPr>
          <w:rFonts w:ascii="Times New Roman" w:hAnsi="Times New Roman" w:cs="Times New Roman"/>
          <w:color w:val="000000" w:themeColor="text1"/>
        </w:rPr>
        <w:t>, 2002, p. 10).</w:t>
      </w:r>
      <w:r w:rsidR="00F61368" w:rsidRPr="00BD4571">
        <w:rPr>
          <w:rFonts w:ascii="Times New Roman" w:hAnsi="Times New Roman" w:cs="Times New Roman"/>
          <w:i/>
          <w:color w:val="000000" w:themeColor="text1"/>
        </w:rPr>
        <w:t xml:space="preserve"> </w:t>
      </w:r>
      <w:proofErr w:type="spellStart"/>
      <w:r w:rsidR="00C66274" w:rsidRPr="00BD4571">
        <w:rPr>
          <w:rFonts w:ascii="Times New Roman" w:hAnsi="Times New Roman" w:cs="Times New Roman"/>
          <w:color w:val="000000" w:themeColor="text1"/>
        </w:rPr>
        <w:t>Omta</w:t>
      </w:r>
      <w:proofErr w:type="spellEnd"/>
      <w:r w:rsidR="00C66274" w:rsidRPr="00BD4571">
        <w:rPr>
          <w:rFonts w:ascii="Times New Roman" w:hAnsi="Times New Roman" w:cs="Times New Roman"/>
          <w:color w:val="000000" w:themeColor="text1"/>
        </w:rPr>
        <w:t xml:space="preserve"> (2002, p. 75) defined a network as “</w:t>
      </w:r>
      <w:r w:rsidR="00C66274" w:rsidRPr="00BD4571">
        <w:rPr>
          <w:rFonts w:ascii="Times New Roman" w:hAnsi="Times New Roman" w:cs="Times New Roman"/>
          <w:i/>
          <w:color w:val="000000" w:themeColor="text1"/>
        </w:rPr>
        <w:t xml:space="preserve">all of the actors within one industrial sector, or between related industrial sectors, which can (potentially) </w:t>
      </w:r>
      <w:r w:rsidR="00C66274" w:rsidRPr="00BD4571">
        <w:rPr>
          <w:rFonts w:ascii="Times New Roman" w:hAnsi="Times New Roman" w:cs="Times New Roman"/>
          <w:i/>
          <w:color w:val="000000" w:themeColor="text1"/>
        </w:rPr>
        <w:lastRenderedPageBreak/>
        <w:t>cooperate to add value for the consumer.</w:t>
      </w:r>
      <w:r w:rsidR="00C66274" w:rsidRPr="00BD4571">
        <w:rPr>
          <w:rFonts w:ascii="Times New Roman" w:hAnsi="Times New Roman" w:cs="Times New Roman"/>
          <w:color w:val="000000" w:themeColor="text1"/>
        </w:rPr>
        <w:t>” “</w:t>
      </w:r>
      <w:r w:rsidR="00C66274" w:rsidRPr="00BD4571">
        <w:rPr>
          <w:rFonts w:ascii="Times New Roman" w:hAnsi="Times New Roman" w:cs="Times New Roman"/>
          <w:i/>
          <w:color w:val="000000" w:themeColor="text1"/>
        </w:rPr>
        <w:t>Whoever has the relationship with the end-user has the power in the supply chain</w:t>
      </w:r>
      <w:r w:rsidR="00C66274" w:rsidRPr="00BD4571">
        <w:rPr>
          <w:rFonts w:ascii="Times New Roman" w:hAnsi="Times New Roman" w:cs="Times New Roman"/>
          <w:color w:val="000000" w:themeColor="text1"/>
        </w:rPr>
        <w:t>”</w:t>
      </w:r>
      <w:r w:rsidR="00C66274" w:rsidRPr="00BD4571">
        <w:rPr>
          <w:rFonts w:ascii="Times New Roman" w:hAnsi="Times New Roman" w:cs="Times New Roman"/>
          <w:i/>
          <w:iCs/>
          <w:color w:val="000000" w:themeColor="text1"/>
        </w:rPr>
        <w:t xml:space="preserve"> </w:t>
      </w:r>
      <w:r w:rsidR="00C66274" w:rsidRPr="00BD4571">
        <w:rPr>
          <w:rFonts w:ascii="Times New Roman" w:hAnsi="Times New Roman" w:cs="Times New Roman"/>
          <w:color w:val="000000" w:themeColor="text1"/>
        </w:rPr>
        <w:t>(Lambert, 2008, p. 6). In fact, there is a lack of research on SCM from the perspective of retailers (</w:t>
      </w:r>
      <w:proofErr w:type="spellStart"/>
      <w:r w:rsidR="00C66274" w:rsidRPr="00BD4571">
        <w:rPr>
          <w:rFonts w:ascii="Times New Roman" w:hAnsi="Times New Roman" w:cs="Times New Roman"/>
          <w:color w:val="000000" w:themeColor="text1"/>
        </w:rPr>
        <w:t>Petljak</w:t>
      </w:r>
      <w:proofErr w:type="spellEnd"/>
      <w:r w:rsidR="00C66274" w:rsidRPr="00BD4571">
        <w:rPr>
          <w:rFonts w:ascii="Times New Roman" w:hAnsi="Times New Roman" w:cs="Times New Roman"/>
          <w:color w:val="000000" w:themeColor="text1"/>
        </w:rPr>
        <w:t xml:space="preserve"> et al., 2018). Retailers are acknowledged as an important </w:t>
      </w:r>
      <w:proofErr w:type="spellStart"/>
      <w:r w:rsidR="00C66274" w:rsidRPr="00BD4571">
        <w:rPr>
          <w:rFonts w:ascii="Times New Roman" w:hAnsi="Times New Roman" w:cs="Times New Roman"/>
          <w:color w:val="000000" w:themeColor="text1"/>
        </w:rPr>
        <w:t>actor</w:t>
      </w:r>
      <w:proofErr w:type="spellEnd"/>
      <w:r w:rsidR="00C66274" w:rsidRPr="00BD4571">
        <w:rPr>
          <w:rFonts w:ascii="Times New Roman" w:hAnsi="Times New Roman" w:cs="Times New Roman"/>
          <w:color w:val="000000" w:themeColor="text1"/>
        </w:rPr>
        <w:t xml:space="preserve"> in the supply chain that contributes to change (Le</w:t>
      </w:r>
      <w:r w:rsidR="003C515C" w:rsidRPr="00BD4571">
        <w:rPr>
          <w:rFonts w:ascii="Times New Roman" w:hAnsi="Times New Roman" w:cs="Times New Roman"/>
          <w:color w:val="000000" w:themeColor="text1"/>
        </w:rPr>
        <w:t>hner, 2015</w:t>
      </w:r>
      <w:r w:rsidR="00C66274" w:rsidRPr="00BD4571">
        <w:rPr>
          <w:rFonts w:ascii="Times New Roman" w:hAnsi="Times New Roman" w:cs="Times New Roman"/>
          <w:color w:val="000000" w:themeColor="text1"/>
        </w:rPr>
        <w:t xml:space="preserve">). Addressing retailing’s innovation and sustainability, the </w:t>
      </w:r>
      <w:r w:rsidR="00C66274" w:rsidRPr="00BD4571">
        <w:rPr>
          <w:rFonts w:ascii="Times New Roman" w:hAnsi="Times New Roman" w:cs="Times New Roman"/>
          <w:i/>
          <w:color w:val="000000" w:themeColor="text1"/>
        </w:rPr>
        <w:t>“…food retailing is very important because of time pressure due to perishability, the need of cooling and the rel</w:t>
      </w:r>
      <w:r w:rsidR="00AB350A" w:rsidRPr="00BD4571">
        <w:rPr>
          <w:rFonts w:ascii="Times New Roman" w:hAnsi="Times New Roman" w:cs="Times New Roman"/>
          <w:i/>
          <w:color w:val="000000" w:themeColor="text1"/>
        </w:rPr>
        <w:t>ated waste management challenge</w:t>
      </w:r>
      <w:r w:rsidR="00C66274" w:rsidRPr="00BD4571">
        <w:rPr>
          <w:rFonts w:ascii="Times New Roman" w:hAnsi="Times New Roman" w:cs="Times New Roman"/>
          <w:i/>
          <w:color w:val="000000" w:themeColor="text1"/>
        </w:rPr>
        <w:t xml:space="preserve">” </w:t>
      </w:r>
      <w:r w:rsidR="00C66274" w:rsidRPr="00BD4571">
        <w:rPr>
          <w:rFonts w:ascii="Times New Roman" w:hAnsi="Times New Roman" w:cs="Times New Roman"/>
          <w:color w:val="000000" w:themeColor="text1"/>
        </w:rPr>
        <w:t>(</w:t>
      </w:r>
      <w:proofErr w:type="spellStart"/>
      <w:r w:rsidR="00C66274" w:rsidRPr="00BD4571">
        <w:rPr>
          <w:rFonts w:ascii="Times New Roman" w:hAnsi="Times New Roman" w:cs="Times New Roman"/>
          <w:color w:val="000000" w:themeColor="text1"/>
        </w:rPr>
        <w:t>Petljak</w:t>
      </w:r>
      <w:proofErr w:type="spellEnd"/>
      <w:r w:rsidR="00C66274" w:rsidRPr="00BD4571">
        <w:rPr>
          <w:rFonts w:ascii="Times New Roman" w:hAnsi="Times New Roman" w:cs="Times New Roman"/>
          <w:color w:val="000000" w:themeColor="text1"/>
        </w:rPr>
        <w:t xml:space="preserve"> et al., 2018, p. 2). Severa</w:t>
      </w:r>
      <w:r w:rsidR="00DE2848" w:rsidRPr="00BD4571">
        <w:rPr>
          <w:rFonts w:ascii="Times New Roman" w:hAnsi="Times New Roman" w:cs="Times New Roman"/>
          <w:color w:val="000000" w:themeColor="text1"/>
        </w:rPr>
        <w:t>l authors (Lambert et al., 1998</w:t>
      </w:r>
      <w:r w:rsidR="00C57086" w:rsidRPr="00BD4571">
        <w:rPr>
          <w:rFonts w:ascii="Times New Roman" w:hAnsi="Times New Roman" w:cs="Times New Roman"/>
          <w:color w:val="000000" w:themeColor="text1"/>
        </w:rPr>
        <w:t xml:space="preserve">; </w:t>
      </w:r>
      <w:proofErr w:type="spellStart"/>
      <w:r w:rsidR="00C66274" w:rsidRPr="00BD4571">
        <w:rPr>
          <w:rFonts w:ascii="Times New Roman" w:hAnsi="Times New Roman" w:cs="Times New Roman"/>
          <w:color w:val="000000" w:themeColor="text1"/>
        </w:rPr>
        <w:t>Braziotis</w:t>
      </w:r>
      <w:proofErr w:type="spellEnd"/>
      <w:r w:rsidR="00C66274" w:rsidRPr="00BD4571">
        <w:rPr>
          <w:rFonts w:ascii="Times New Roman" w:hAnsi="Times New Roman" w:cs="Times New Roman"/>
          <w:color w:val="000000" w:themeColor="text1"/>
        </w:rPr>
        <w:t xml:space="preserve"> et al., 2013; Michalski et al., 2018) have suggested fundamental aspects for how and why channels are structured and created. Hence, the supply chain structure is the network of </w:t>
      </w:r>
      <w:r w:rsidR="00AB350A" w:rsidRPr="00BD4571">
        <w:rPr>
          <w:rFonts w:ascii="Times New Roman" w:hAnsi="Times New Roman" w:cs="Times New Roman"/>
          <w:color w:val="000000" w:themeColor="text1"/>
        </w:rPr>
        <w:t>actors that</w:t>
      </w:r>
      <w:r w:rsidR="00C66274" w:rsidRPr="00BD4571">
        <w:rPr>
          <w:rFonts w:ascii="Times New Roman" w:hAnsi="Times New Roman" w:cs="Times New Roman"/>
          <w:color w:val="000000" w:themeColor="text1"/>
        </w:rPr>
        <w:t xml:space="preserve"> </w:t>
      </w:r>
      <w:r w:rsidR="00ED7E1E" w:rsidRPr="00BD4571">
        <w:rPr>
          <w:rFonts w:ascii="Times New Roman" w:hAnsi="Times New Roman" w:cs="Times New Roman"/>
          <w:color w:val="000000" w:themeColor="text1"/>
        </w:rPr>
        <w:t>forms</w:t>
      </w:r>
      <w:r w:rsidR="00C66274" w:rsidRPr="00BD4571">
        <w:rPr>
          <w:rFonts w:ascii="Times New Roman" w:hAnsi="Times New Roman" w:cs="Times New Roman"/>
          <w:color w:val="000000" w:themeColor="text1"/>
        </w:rPr>
        <w:t xml:space="preserve"> relationships betwe</w:t>
      </w:r>
      <w:r w:rsidR="007A4B7F" w:rsidRPr="00BD4571">
        <w:rPr>
          <w:rFonts w:ascii="Times New Roman" w:hAnsi="Times New Roman" w:cs="Times New Roman"/>
          <w:color w:val="000000" w:themeColor="text1"/>
        </w:rPr>
        <w:t xml:space="preserve">en members of the supply chain </w:t>
      </w:r>
      <w:r w:rsidR="00C66274" w:rsidRPr="00BD4571">
        <w:rPr>
          <w:rFonts w:ascii="Times New Roman" w:hAnsi="Times New Roman" w:cs="Times New Roman"/>
          <w:color w:val="000000" w:themeColor="text1"/>
        </w:rPr>
        <w:t xml:space="preserve">(Michalski et al., 2018). </w:t>
      </w:r>
    </w:p>
    <w:p w:rsidR="00C66274" w:rsidRPr="00BD4571" w:rsidRDefault="00C66274" w:rsidP="00BD4571">
      <w:pPr>
        <w:spacing w:after="0"/>
        <w:jc w:val="both"/>
        <w:rPr>
          <w:rFonts w:ascii="Times New Roman" w:hAnsi="Times New Roman" w:cs="Times New Roman"/>
          <w:b/>
          <w:bCs/>
          <w:color w:val="000000" w:themeColor="text1"/>
          <w:lang w:val="en-GB"/>
        </w:rPr>
      </w:pPr>
    </w:p>
    <w:p w:rsidR="00C66274" w:rsidRPr="00BD4571" w:rsidRDefault="00C66274" w:rsidP="00BD4571">
      <w:pPr>
        <w:pStyle w:val="Heading2"/>
        <w:spacing w:line="240" w:lineRule="auto"/>
        <w:rPr>
          <w:rFonts w:cs="Times New Roman"/>
          <w:lang w:val="en-GB"/>
        </w:rPr>
      </w:pPr>
      <w:r w:rsidRPr="00BD4571">
        <w:rPr>
          <w:rFonts w:cs="Times New Roman"/>
        </w:rPr>
        <w:t xml:space="preserve">Entrepreneurship Perspective </w:t>
      </w:r>
    </w:p>
    <w:p w:rsidR="007A4B7F" w:rsidRPr="00BD4571" w:rsidRDefault="00C66274" w:rsidP="00BD4571">
      <w:pPr>
        <w:spacing w:after="0"/>
        <w:jc w:val="both"/>
        <w:rPr>
          <w:rFonts w:ascii="Times New Roman" w:hAnsi="Times New Roman" w:cs="Times New Roman"/>
          <w:color w:val="000000" w:themeColor="text1"/>
        </w:rPr>
      </w:pPr>
      <w:r w:rsidRPr="00BD4571">
        <w:rPr>
          <w:rFonts w:ascii="Times New Roman" w:hAnsi="Times New Roman" w:cs="Times New Roman"/>
          <w:color w:val="000000" w:themeColor="text1"/>
        </w:rPr>
        <w:t xml:space="preserve">In the literature, the entrepreneurship perspective discuss the procedures of value creation, as well as implementing a tactic to create value, being involved in a procedure of constant innovation and opportunity recognition (Anderson et al., 2006; </w:t>
      </w:r>
      <w:proofErr w:type="spellStart"/>
      <w:r w:rsidRPr="00BD4571">
        <w:rPr>
          <w:rFonts w:ascii="Times New Roman" w:hAnsi="Times New Roman" w:cs="Times New Roman"/>
          <w:color w:val="000000" w:themeColor="text1"/>
        </w:rPr>
        <w:t>Kuratko</w:t>
      </w:r>
      <w:proofErr w:type="spellEnd"/>
      <w:r w:rsidRPr="00BD4571">
        <w:rPr>
          <w:rFonts w:ascii="Times New Roman" w:hAnsi="Times New Roman" w:cs="Times New Roman"/>
          <w:color w:val="000000" w:themeColor="text1"/>
        </w:rPr>
        <w:t xml:space="preserve"> and Morris, 2013). Entrepreneurship is the connection between economic growth and contribution to new knowledge (</w:t>
      </w:r>
      <w:proofErr w:type="spellStart"/>
      <w:r w:rsidRPr="00BD4571">
        <w:rPr>
          <w:rFonts w:ascii="Times New Roman" w:hAnsi="Times New Roman" w:cs="Times New Roman"/>
          <w:color w:val="000000" w:themeColor="text1"/>
        </w:rPr>
        <w:t>Nason</w:t>
      </w:r>
      <w:proofErr w:type="spellEnd"/>
      <w:r w:rsidRPr="00BD4571">
        <w:rPr>
          <w:rFonts w:ascii="Times New Roman" w:hAnsi="Times New Roman" w:cs="Times New Roman"/>
          <w:color w:val="000000" w:themeColor="text1"/>
        </w:rPr>
        <w:t xml:space="preserve"> et al., 2015). Several have argued that an entrepreneur does not fundamentally have to be innovative and several entrepreneurs are innovative at different levels of achievement (e.g. </w:t>
      </w:r>
      <w:proofErr w:type="spellStart"/>
      <w:r w:rsidRPr="00BD4571">
        <w:rPr>
          <w:rFonts w:ascii="Times New Roman" w:hAnsi="Times New Roman" w:cs="Times New Roman"/>
          <w:color w:val="000000" w:themeColor="text1"/>
        </w:rPr>
        <w:t>Koellinger</w:t>
      </w:r>
      <w:proofErr w:type="spellEnd"/>
      <w:r w:rsidRPr="00BD4571">
        <w:rPr>
          <w:rFonts w:ascii="Times New Roman" w:hAnsi="Times New Roman" w:cs="Times New Roman"/>
          <w:color w:val="000000" w:themeColor="text1"/>
        </w:rPr>
        <w:t xml:space="preserve">, 2008; </w:t>
      </w:r>
      <w:proofErr w:type="spellStart"/>
      <w:r w:rsidRPr="00BD4571">
        <w:rPr>
          <w:rFonts w:ascii="Times New Roman" w:hAnsi="Times New Roman" w:cs="Times New Roman"/>
          <w:color w:val="000000" w:themeColor="text1"/>
        </w:rPr>
        <w:t>Nason</w:t>
      </w:r>
      <w:proofErr w:type="spellEnd"/>
      <w:r w:rsidRPr="00BD4571">
        <w:rPr>
          <w:rFonts w:ascii="Times New Roman" w:hAnsi="Times New Roman" w:cs="Times New Roman"/>
          <w:color w:val="000000" w:themeColor="text1"/>
        </w:rPr>
        <w:t xml:space="preserve"> et al., 2015). It was recognized by several authors (e.g. Sandberg et al., 2013; </w:t>
      </w:r>
      <w:proofErr w:type="spellStart"/>
      <w:r w:rsidRPr="00BD4571">
        <w:rPr>
          <w:rFonts w:ascii="Times New Roman" w:hAnsi="Times New Roman" w:cs="Times New Roman"/>
          <w:color w:val="000000" w:themeColor="text1"/>
        </w:rPr>
        <w:t>Nason</w:t>
      </w:r>
      <w:proofErr w:type="spellEnd"/>
      <w:r w:rsidRPr="00BD4571">
        <w:rPr>
          <w:rFonts w:ascii="Times New Roman" w:hAnsi="Times New Roman" w:cs="Times New Roman"/>
          <w:color w:val="000000" w:themeColor="text1"/>
        </w:rPr>
        <w:t xml:space="preserve"> et al., 2015) that the more an entrepreneur is motivated the more successful they are compared to a less innovative entrepreneur. Hence, this perspective applies key themes such as corporate entrepreneurship </w:t>
      </w:r>
      <w:r w:rsidR="00ED7E1E" w:rsidRPr="00BD4571">
        <w:rPr>
          <w:rFonts w:ascii="Times New Roman" w:hAnsi="Times New Roman" w:cs="Times New Roman"/>
          <w:color w:val="000000" w:themeColor="text1"/>
        </w:rPr>
        <w:t>(CE)</w:t>
      </w:r>
      <w:r w:rsidRPr="00BD4571">
        <w:rPr>
          <w:rFonts w:ascii="Times New Roman" w:hAnsi="Times New Roman" w:cs="Times New Roman"/>
          <w:color w:val="000000" w:themeColor="text1"/>
        </w:rPr>
        <w:t>, intrapren</w:t>
      </w:r>
      <w:r w:rsidR="00ED7E1E" w:rsidRPr="00BD4571">
        <w:rPr>
          <w:rFonts w:ascii="Times New Roman" w:hAnsi="Times New Roman" w:cs="Times New Roman"/>
          <w:color w:val="000000" w:themeColor="text1"/>
        </w:rPr>
        <w:t xml:space="preserve">eurship </w:t>
      </w:r>
      <w:r w:rsidRPr="00BD4571">
        <w:rPr>
          <w:rFonts w:ascii="Times New Roman" w:hAnsi="Times New Roman" w:cs="Times New Roman"/>
          <w:color w:val="000000" w:themeColor="text1"/>
        </w:rPr>
        <w:t xml:space="preserve">and </w:t>
      </w:r>
      <w:r w:rsidRPr="00BD4571">
        <w:rPr>
          <w:rFonts w:ascii="Times New Roman" w:hAnsi="Times New Roman" w:cs="Times New Roman"/>
          <w:color w:val="000000" w:themeColor="text1"/>
          <w:shd w:val="clear" w:color="auto" w:fill="FFFFFF"/>
        </w:rPr>
        <w:t>entrepreneurial HR</w:t>
      </w:r>
      <w:r w:rsidR="00ED7E1E" w:rsidRPr="00BD4571">
        <w:rPr>
          <w:rFonts w:ascii="Times New Roman" w:hAnsi="Times New Roman" w:cs="Times New Roman"/>
          <w:color w:val="000000" w:themeColor="text1"/>
        </w:rPr>
        <w:t xml:space="preserve"> </w:t>
      </w:r>
      <w:r w:rsidRPr="00BD4571">
        <w:rPr>
          <w:rFonts w:ascii="Times New Roman" w:hAnsi="Times New Roman" w:cs="Times New Roman"/>
          <w:color w:val="000000" w:themeColor="text1"/>
        </w:rPr>
        <w:t xml:space="preserve">to </w:t>
      </w:r>
      <w:r w:rsidR="00ED7E1E" w:rsidRPr="00BD4571">
        <w:rPr>
          <w:rFonts w:ascii="Times New Roman" w:hAnsi="Times New Roman" w:cs="Times New Roman"/>
          <w:color w:val="000000" w:themeColor="text1"/>
        </w:rPr>
        <w:t>analyze</w:t>
      </w:r>
      <w:r w:rsidRPr="00BD4571">
        <w:rPr>
          <w:rFonts w:ascii="Times New Roman" w:hAnsi="Times New Roman" w:cs="Times New Roman"/>
          <w:color w:val="000000" w:themeColor="text1"/>
        </w:rPr>
        <w:t xml:space="preserve"> how retailers as entrepreneurs can implement innovation and sustainability along the food supply chain. </w:t>
      </w:r>
    </w:p>
    <w:p w:rsidR="00162A4B" w:rsidRPr="00BD4571" w:rsidRDefault="00C66274" w:rsidP="00BD4571">
      <w:pPr>
        <w:autoSpaceDE w:val="0"/>
        <w:autoSpaceDN w:val="0"/>
        <w:adjustRightInd w:val="0"/>
        <w:spacing w:after="0"/>
        <w:ind w:firstLine="720"/>
        <w:jc w:val="both"/>
        <w:rPr>
          <w:rFonts w:ascii="Times New Roman" w:hAnsi="Times New Roman" w:cs="Times New Roman"/>
          <w:color w:val="000000" w:themeColor="text1"/>
          <w:shd w:val="clear" w:color="auto" w:fill="FFFFFF"/>
        </w:rPr>
      </w:pPr>
      <w:r w:rsidRPr="00BD4571">
        <w:rPr>
          <w:rFonts w:ascii="Times New Roman" w:hAnsi="Times New Roman" w:cs="Times New Roman"/>
          <w:color w:val="000000" w:themeColor="text1"/>
        </w:rPr>
        <w:t xml:space="preserve">When CE initiatives are implemented in large organizations, they are able to select between concentrating on entrepreneurial activity in a specific sector or spreading entrepreneurial activity through the organization (Meyer, 2009). Prior researchers have highlighted the importance of structural contingencies on CE activities and the role of managers (Hornsby et al., 2009; </w:t>
      </w:r>
      <w:proofErr w:type="spellStart"/>
      <w:r w:rsidRPr="00BD4571">
        <w:rPr>
          <w:rFonts w:ascii="Times New Roman" w:hAnsi="Times New Roman" w:cs="Times New Roman"/>
          <w:color w:val="000000" w:themeColor="text1"/>
        </w:rPr>
        <w:t>Nason</w:t>
      </w:r>
      <w:proofErr w:type="spellEnd"/>
      <w:r w:rsidRPr="00BD4571">
        <w:rPr>
          <w:rFonts w:ascii="Times New Roman" w:hAnsi="Times New Roman" w:cs="Times New Roman"/>
          <w:color w:val="000000" w:themeColor="text1"/>
        </w:rPr>
        <w:t xml:space="preserve"> et al., 2015). These CE activities could be used to develop human capital by means of producing novel knowledge or by transferring knowledge from other actors (Hornsby et al., 2009). </w:t>
      </w:r>
      <w:r w:rsidR="00EB4D63" w:rsidRPr="00BD4571">
        <w:rPr>
          <w:rFonts w:ascii="Times New Roman" w:hAnsi="Times New Roman" w:cs="Times New Roman"/>
          <w:color w:val="000000" w:themeColor="text1"/>
        </w:rPr>
        <w:t xml:space="preserve">In fact, </w:t>
      </w:r>
      <w:r w:rsidRPr="00BD4571">
        <w:rPr>
          <w:rFonts w:ascii="Times New Roman" w:hAnsi="Times New Roman" w:cs="Times New Roman"/>
          <w:color w:val="000000" w:themeColor="text1"/>
        </w:rPr>
        <w:t>there has been little research</w:t>
      </w:r>
      <w:r w:rsidR="00EB4D63" w:rsidRPr="00BD4571">
        <w:rPr>
          <w:rFonts w:ascii="Times New Roman" w:hAnsi="Times New Roman" w:cs="Times New Roman"/>
          <w:color w:val="000000" w:themeColor="text1"/>
        </w:rPr>
        <w:t xml:space="preserve"> on the impact of CE on SOI, </w:t>
      </w:r>
      <w:r w:rsidRPr="00BD4571">
        <w:rPr>
          <w:rFonts w:ascii="Times New Roman" w:hAnsi="Times New Roman" w:cs="Times New Roman"/>
          <w:color w:val="000000" w:themeColor="text1"/>
        </w:rPr>
        <w:t>especially along the supply chain actors (</w:t>
      </w:r>
      <w:proofErr w:type="spellStart"/>
      <w:r w:rsidRPr="00BD4571">
        <w:rPr>
          <w:rFonts w:ascii="Times New Roman" w:hAnsi="Times New Roman" w:cs="Times New Roman"/>
          <w:color w:val="000000" w:themeColor="text1"/>
        </w:rPr>
        <w:t>Klewitz</w:t>
      </w:r>
      <w:proofErr w:type="spellEnd"/>
      <w:r w:rsidRPr="00BD4571">
        <w:rPr>
          <w:rFonts w:ascii="Times New Roman" w:hAnsi="Times New Roman" w:cs="Times New Roman"/>
          <w:color w:val="000000" w:themeColor="text1"/>
        </w:rPr>
        <w:t xml:space="preserve"> and Hansen, 2014). The reviewed empirical studies have examined their associations with no in-depth analysis on the chosen phenomenon nor the empirical context in the present res</w:t>
      </w:r>
      <w:r w:rsidR="008305AE" w:rsidRPr="00BD4571">
        <w:rPr>
          <w:rFonts w:ascii="Times New Roman" w:hAnsi="Times New Roman" w:cs="Times New Roman"/>
          <w:color w:val="000000" w:themeColor="text1"/>
        </w:rPr>
        <w:t xml:space="preserve">earch (e.g. </w:t>
      </w:r>
      <w:r w:rsidRPr="00BD4571">
        <w:rPr>
          <w:rFonts w:ascii="Times New Roman" w:hAnsi="Times New Roman" w:cs="Times New Roman"/>
          <w:color w:val="000000" w:themeColor="text1"/>
        </w:rPr>
        <w:t>Behnam et al., 2018).</w:t>
      </w:r>
      <w:r w:rsidR="00CD3432" w:rsidRPr="00BD4571">
        <w:rPr>
          <w:rFonts w:ascii="Times New Roman" w:hAnsi="Times New Roman" w:cs="Times New Roman"/>
          <w:color w:val="000000" w:themeColor="text1"/>
        </w:rPr>
        <w:t xml:space="preserve"> </w:t>
      </w:r>
      <w:r w:rsidR="00EB4D63" w:rsidRPr="00BD4571">
        <w:rPr>
          <w:rFonts w:ascii="Times New Roman" w:hAnsi="Times New Roman" w:cs="Times New Roman"/>
          <w:color w:val="000000" w:themeColor="text1"/>
        </w:rPr>
        <w:t xml:space="preserve">Hence, in this </w:t>
      </w:r>
      <w:r w:rsidRPr="00BD4571">
        <w:rPr>
          <w:rFonts w:ascii="Times New Roman" w:hAnsi="Times New Roman" w:cs="Times New Roman"/>
          <w:color w:val="000000" w:themeColor="text1"/>
        </w:rPr>
        <w:t>research, the concept of CE refers to medium-large organizations where the chain actors can apply innov</w:t>
      </w:r>
      <w:r w:rsidR="008305AE" w:rsidRPr="00BD4571">
        <w:rPr>
          <w:rFonts w:ascii="Times New Roman" w:hAnsi="Times New Roman" w:cs="Times New Roman"/>
          <w:color w:val="000000" w:themeColor="text1"/>
        </w:rPr>
        <w:t>ative</w:t>
      </w:r>
      <w:r w:rsidRPr="00BD4571">
        <w:rPr>
          <w:rFonts w:ascii="Times New Roman" w:hAnsi="Times New Roman" w:cs="Times New Roman"/>
          <w:color w:val="000000" w:themeColor="text1"/>
        </w:rPr>
        <w:t xml:space="preserve"> activities. The core of intrapreneurship is to transfer innovation into business value (Ping et al., 2010) and contribute to the society (Pinchot, 1985). </w:t>
      </w:r>
      <w:r w:rsidR="00162A4B" w:rsidRPr="00BD4571">
        <w:rPr>
          <w:rFonts w:ascii="Times New Roman" w:hAnsi="Times New Roman" w:cs="Times New Roman"/>
          <w:color w:val="000000" w:themeColor="text1"/>
        </w:rPr>
        <w:t>Therefore, the retailers chosen in the present research are considered CE since they meet the above criteria.</w:t>
      </w:r>
    </w:p>
    <w:p w:rsidR="00C66274" w:rsidRPr="00BD4571" w:rsidRDefault="00C66274" w:rsidP="00BD4571">
      <w:pPr>
        <w:spacing w:after="0"/>
        <w:ind w:firstLine="720"/>
        <w:jc w:val="both"/>
        <w:rPr>
          <w:rFonts w:ascii="Times New Roman" w:hAnsi="Times New Roman" w:cs="Times New Roman"/>
          <w:color w:val="000000" w:themeColor="text1"/>
        </w:rPr>
      </w:pPr>
      <w:r w:rsidRPr="00BD4571">
        <w:rPr>
          <w:rFonts w:ascii="Times New Roman" w:hAnsi="Times New Roman" w:cs="Times New Roman"/>
          <w:color w:val="000000" w:themeColor="text1"/>
        </w:rPr>
        <w:t xml:space="preserve">Intrapreneurial research further developed by highlighting entrepreneurship at the actor level; where at the firm level entrepreneurship can be viewed as the firm’s ability to be innovative, compete and take risks (Miller, 1983). </w:t>
      </w:r>
      <w:r w:rsidR="008305AE" w:rsidRPr="00BD4571">
        <w:rPr>
          <w:rFonts w:ascii="Times New Roman" w:hAnsi="Times New Roman" w:cs="Times New Roman"/>
          <w:color w:val="000000" w:themeColor="text1"/>
        </w:rPr>
        <w:t>T</w:t>
      </w:r>
      <w:r w:rsidRPr="00BD4571">
        <w:rPr>
          <w:rFonts w:ascii="Times New Roman" w:hAnsi="Times New Roman" w:cs="Times New Roman"/>
          <w:color w:val="000000" w:themeColor="text1"/>
        </w:rPr>
        <w:t>here are some differences that have been highlighted between intrapreneurship and entrepreneu</w:t>
      </w:r>
      <w:r w:rsidR="00503B3F" w:rsidRPr="00BD4571">
        <w:rPr>
          <w:rFonts w:ascii="Times New Roman" w:hAnsi="Times New Roman" w:cs="Times New Roman"/>
          <w:color w:val="000000" w:themeColor="text1"/>
        </w:rPr>
        <w:t>rship (</w:t>
      </w:r>
      <w:r w:rsidRPr="00BD4571">
        <w:rPr>
          <w:rFonts w:ascii="Times New Roman" w:hAnsi="Times New Roman" w:cs="Times New Roman"/>
          <w:color w:val="000000" w:themeColor="text1"/>
        </w:rPr>
        <w:t>Baruah and Ward, 2014). First, entrepreneurs</w:t>
      </w:r>
      <w:r w:rsidR="008305AE" w:rsidRPr="00BD4571">
        <w:rPr>
          <w:rFonts w:ascii="Times New Roman" w:hAnsi="Times New Roman" w:cs="Times New Roman"/>
          <w:color w:val="000000" w:themeColor="text1"/>
        </w:rPr>
        <w:t xml:space="preserve"> own their intellectual rights </w:t>
      </w:r>
      <w:r w:rsidRPr="00BD4571">
        <w:rPr>
          <w:rFonts w:ascii="Times New Roman" w:hAnsi="Times New Roman" w:cs="Times New Roman"/>
          <w:color w:val="000000" w:themeColor="text1"/>
        </w:rPr>
        <w:t>unlike intrapreneurs. Second, for intrapreneurs their firm takes the risk and responsibility. Third, intrapren</w:t>
      </w:r>
      <w:r w:rsidR="00EB4D63" w:rsidRPr="00BD4571">
        <w:rPr>
          <w:rFonts w:ascii="Times New Roman" w:hAnsi="Times New Roman" w:cs="Times New Roman"/>
          <w:color w:val="000000" w:themeColor="text1"/>
        </w:rPr>
        <w:t>eurs use their firms’ resources</w:t>
      </w:r>
      <w:r w:rsidRPr="00BD4571">
        <w:rPr>
          <w:rFonts w:ascii="Times New Roman" w:hAnsi="Times New Roman" w:cs="Times New Roman"/>
          <w:color w:val="000000" w:themeColor="text1"/>
        </w:rPr>
        <w:t>. Fourth, intrapreneurs depend on their firms’ management policies and struct</w:t>
      </w:r>
      <w:r w:rsidR="00162A4B" w:rsidRPr="00BD4571">
        <w:rPr>
          <w:rFonts w:ascii="Times New Roman" w:hAnsi="Times New Roman" w:cs="Times New Roman"/>
          <w:color w:val="000000" w:themeColor="text1"/>
        </w:rPr>
        <w:t>ure.</w:t>
      </w:r>
      <w:r w:rsidRPr="00BD4571">
        <w:rPr>
          <w:rFonts w:ascii="Times New Roman" w:hAnsi="Times New Roman" w:cs="Times New Roman"/>
          <w:color w:val="000000" w:themeColor="text1"/>
        </w:rPr>
        <w:t xml:space="preserve"> Finally, intrapreneurs have more flexibility f</w:t>
      </w:r>
      <w:r w:rsidR="007A7830" w:rsidRPr="00BD4571">
        <w:rPr>
          <w:rFonts w:ascii="Times New Roman" w:hAnsi="Times New Roman" w:cs="Times New Roman"/>
          <w:color w:val="000000" w:themeColor="text1"/>
        </w:rPr>
        <w:t xml:space="preserve">or management errors. Hence, it </w:t>
      </w:r>
      <w:r w:rsidRPr="00BD4571">
        <w:rPr>
          <w:rFonts w:ascii="Times New Roman" w:hAnsi="Times New Roman" w:cs="Times New Roman"/>
          <w:color w:val="000000" w:themeColor="text1"/>
        </w:rPr>
        <w:t xml:space="preserve">was noticed in previous research (e.g. Benitez‐Amado et al., 2010; Steward et al., 2010) </w:t>
      </w:r>
      <w:r w:rsidRPr="00BD4571">
        <w:rPr>
          <w:rFonts w:ascii="Times New Roman" w:hAnsi="Times New Roman" w:cs="Times New Roman"/>
          <w:color w:val="000000" w:themeColor="text1"/>
        </w:rPr>
        <w:lastRenderedPageBreak/>
        <w:t>that there was</w:t>
      </w:r>
      <w:r w:rsidR="007A7830" w:rsidRPr="00BD4571">
        <w:rPr>
          <w:rFonts w:ascii="Times New Roman" w:hAnsi="Times New Roman" w:cs="Times New Roman"/>
          <w:color w:val="000000" w:themeColor="text1"/>
        </w:rPr>
        <w:t xml:space="preserve"> a need to investigate </w:t>
      </w:r>
      <w:r w:rsidRPr="00BD4571">
        <w:rPr>
          <w:rFonts w:ascii="Times New Roman" w:hAnsi="Times New Roman" w:cs="Times New Roman"/>
          <w:color w:val="000000" w:themeColor="text1"/>
        </w:rPr>
        <w:t>in-depth the applicatio</w:t>
      </w:r>
      <w:r w:rsidR="00EB4D63" w:rsidRPr="00BD4571">
        <w:rPr>
          <w:rFonts w:ascii="Times New Roman" w:hAnsi="Times New Roman" w:cs="Times New Roman"/>
          <w:color w:val="000000" w:themeColor="text1"/>
        </w:rPr>
        <w:t xml:space="preserve">n of the term intrapreneurship, especially on </w:t>
      </w:r>
      <w:r w:rsidRPr="00BD4571">
        <w:rPr>
          <w:rFonts w:ascii="Times New Roman" w:hAnsi="Times New Roman" w:cs="Times New Roman"/>
          <w:color w:val="000000" w:themeColor="text1"/>
        </w:rPr>
        <w:t xml:space="preserve">SOI (e.g. Jay and Gerard, 2015) in the food supply chain. </w:t>
      </w:r>
    </w:p>
    <w:p w:rsidR="00C66274" w:rsidRPr="00BD4571" w:rsidRDefault="00C66274" w:rsidP="00BD4571">
      <w:pPr>
        <w:autoSpaceDE w:val="0"/>
        <w:autoSpaceDN w:val="0"/>
        <w:adjustRightInd w:val="0"/>
        <w:spacing w:after="0"/>
        <w:ind w:firstLine="720"/>
        <w:jc w:val="both"/>
        <w:rPr>
          <w:rFonts w:ascii="Times New Roman" w:hAnsi="Times New Roman" w:cs="Times New Roman"/>
          <w:color w:val="000000" w:themeColor="text1"/>
          <w:shd w:val="clear" w:color="auto" w:fill="FFFFFF"/>
        </w:rPr>
      </w:pPr>
      <w:r w:rsidRPr="00BD4571">
        <w:rPr>
          <w:rFonts w:ascii="Times New Roman" w:hAnsi="Times New Roman" w:cs="Times New Roman"/>
          <w:color w:val="000000" w:themeColor="text1"/>
          <w:shd w:val="clear" w:color="auto" w:fill="FFFFFF"/>
        </w:rPr>
        <w:t>Entrepreneurial HR are HR managers that embrace entrepreneurial thinking and push themselves to take risks and to be innovative (</w:t>
      </w:r>
      <w:proofErr w:type="spellStart"/>
      <w:r w:rsidRPr="00BD4571">
        <w:rPr>
          <w:rFonts w:ascii="Times New Roman" w:hAnsi="Times New Roman" w:cs="Times New Roman"/>
          <w:color w:val="000000" w:themeColor="text1"/>
          <w:shd w:val="clear" w:color="auto" w:fill="FFFFFF"/>
        </w:rPr>
        <w:t>Medcof</w:t>
      </w:r>
      <w:proofErr w:type="spellEnd"/>
      <w:r w:rsidRPr="00BD4571">
        <w:rPr>
          <w:rFonts w:ascii="Times New Roman" w:hAnsi="Times New Roman" w:cs="Times New Roman"/>
          <w:color w:val="000000" w:themeColor="text1"/>
          <w:shd w:val="clear" w:color="auto" w:fill="FFFFFF"/>
        </w:rPr>
        <w:t xml:space="preserve"> and Song, 2013). Most HR managers understand the overall business context; </w:t>
      </w:r>
      <w:r w:rsidR="00AB350A" w:rsidRPr="00BD4571">
        <w:rPr>
          <w:rFonts w:ascii="Times New Roman" w:hAnsi="Times New Roman" w:cs="Times New Roman"/>
          <w:color w:val="000000" w:themeColor="text1"/>
          <w:shd w:val="clear" w:color="auto" w:fill="FFFFFF"/>
        </w:rPr>
        <w:t>hence,</w:t>
      </w:r>
      <w:r w:rsidRPr="00BD4571">
        <w:rPr>
          <w:rFonts w:ascii="Times New Roman" w:hAnsi="Times New Roman" w:cs="Times New Roman"/>
          <w:color w:val="000000" w:themeColor="text1"/>
          <w:shd w:val="clear" w:color="auto" w:fill="FFFFFF"/>
        </w:rPr>
        <w:t xml:space="preserve"> they play a key role in firms such as operationalizing responsibilities, team organization, training, performance indicators, teamwork, and relationships (</w:t>
      </w:r>
      <w:proofErr w:type="spellStart"/>
      <w:r w:rsidRPr="00BD4571">
        <w:rPr>
          <w:rFonts w:ascii="Times New Roman" w:hAnsi="Times New Roman" w:cs="Times New Roman"/>
          <w:color w:val="000000" w:themeColor="text1"/>
          <w:shd w:val="clear" w:color="auto" w:fill="FFFFFF"/>
        </w:rPr>
        <w:t>Lengnick</w:t>
      </w:r>
      <w:proofErr w:type="spellEnd"/>
      <w:r w:rsidRPr="00BD4571">
        <w:rPr>
          <w:rFonts w:ascii="Times New Roman" w:hAnsi="Times New Roman" w:cs="Times New Roman"/>
          <w:color w:val="000000" w:themeColor="text1"/>
          <w:shd w:val="clear" w:color="auto" w:fill="FFFFFF"/>
        </w:rPr>
        <w:t xml:space="preserve">-Hall and </w:t>
      </w:r>
      <w:proofErr w:type="spellStart"/>
      <w:r w:rsidRPr="00BD4571">
        <w:rPr>
          <w:rFonts w:ascii="Times New Roman" w:hAnsi="Times New Roman" w:cs="Times New Roman"/>
          <w:color w:val="000000" w:themeColor="text1"/>
          <w:shd w:val="clear" w:color="auto" w:fill="FFFFFF"/>
        </w:rPr>
        <w:t>Lengnick</w:t>
      </w:r>
      <w:proofErr w:type="spellEnd"/>
      <w:r w:rsidRPr="00BD4571">
        <w:rPr>
          <w:rFonts w:ascii="Times New Roman" w:hAnsi="Times New Roman" w:cs="Times New Roman"/>
          <w:color w:val="000000" w:themeColor="text1"/>
          <w:shd w:val="clear" w:color="auto" w:fill="FFFFFF"/>
        </w:rPr>
        <w:t xml:space="preserve">-Hall, 2013). </w:t>
      </w:r>
      <w:r w:rsidR="00CD3432" w:rsidRPr="00BD4571">
        <w:rPr>
          <w:rFonts w:ascii="Times New Roman" w:hAnsi="Times New Roman" w:cs="Times New Roman"/>
          <w:color w:val="000000" w:themeColor="text1"/>
          <w:shd w:val="clear" w:color="auto" w:fill="FFFFFF"/>
        </w:rPr>
        <w:t>HR</w:t>
      </w:r>
      <w:r w:rsidRPr="00BD4571">
        <w:rPr>
          <w:rFonts w:ascii="Times New Roman" w:hAnsi="Times New Roman" w:cs="Times New Roman"/>
          <w:color w:val="000000" w:themeColor="text1"/>
          <w:shd w:val="clear" w:color="auto" w:fill="FFFFFF"/>
        </w:rPr>
        <w:t xml:space="preserve"> is known to be a major driver of success in the retail industry (</w:t>
      </w:r>
      <w:proofErr w:type="spellStart"/>
      <w:r w:rsidR="00CD3432" w:rsidRPr="00BD4571">
        <w:rPr>
          <w:rFonts w:ascii="Times New Roman" w:hAnsi="Times New Roman" w:cs="Times New Roman"/>
          <w:color w:val="000000" w:themeColor="text1"/>
          <w:shd w:val="clear" w:color="auto" w:fill="FFFFFF"/>
        </w:rPr>
        <w:t>Grünh</w:t>
      </w:r>
      <w:r w:rsidR="00162A4B" w:rsidRPr="00BD4571">
        <w:rPr>
          <w:rFonts w:ascii="Times New Roman" w:hAnsi="Times New Roman" w:cs="Times New Roman"/>
          <w:color w:val="000000" w:themeColor="text1"/>
          <w:shd w:val="clear" w:color="auto" w:fill="FFFFFF"/>
        </w:rPr>
        <w:t>agen</w:t>
      </w:r>
      <w:proofErr w:type="spellEnd"/>
      <w:r w:rsidR="00162A4B" w:rsidRPr="00BD4571">
        <w:rPr>
          <w:rFonts w:ascii="Times New Roman" w:hAnsi="Times New Roman" w:cs="Times New Roman"/>
          <w:color w:val="000000" w:themeColor="text1"/>
          <w:shd w:val="clear" w:color="auto" w:fill="FFFFFF"/>
        </w:rPr>
        <w:t xml:space="preserve"> et al., 2014). </w:t>
      </w:r>
      <w:r w:rsidRPr="00BD4571">
        <w:rPr>
          <w:rFonts w:ascii="Times New Roman" w:hAnsi="Times New Roman" w:cs="Times New Roman"/>
          <w:color w:val="000000" w:themeColor="text1"/>
          <w:shd w:val="clear" w:color="auto" w:fill="FFFFFF"/>
        </w:rPr>
        <w:t>Some characteristics entrepreneurial HR manag</w:t>
      </w:r>
      <w:r w:rsidR="00AB350A" w:rsidRPr="00BD4571">
        <w:rPr>
          <w:rFonts w:ascii="Times New Roman" w:hAnsi="Times New Roman" w:cs="Times New Roman"/>
          <w:color w:val="000000" w:themeColor="text1"/>
          <w:shd w:val="clear" w:color="auto" w:fill="FFFFFF"/>
        </w:rPr>
        <w:t>ers have</w:t>
      </w:r>
      <w:r w:rsidR="00162A4B" w:rsidRPr="00BD4571">
        <w:rPr>
          <w:rFonts w:ascii="Times New Roman" w:hAnsi="Times New Roman" w:cs="Times New Roman"/>
          <w:color w:val="000000" w:themeColor="text1"/>
          <w:shd w:val="clear" w:color="auto" w:fill="FFFFFF"/>
        </w:rPr>
        <w:t xml:space="preserve"> the </w:t>
      </w:r>
      <w:r w:rsidRPr="00BD4571">
        <w:rPr>
          <w:rFonts w:ascii="Times New Roman" w:hAnsi="Times New Roman" w:cs="Times New Roman"/>
          <w:color w:val="000000" w:themeColor="text1"/>
          <w:shd w:val="clear" w:color="auto" w:fill="FFFFFF"/>
        </w:rPr>
        <w:t>motivation to be up to date with th</w:t>
      </w:r>
      <w:r w:rsidR="00162A4B" w:rsidRPr="00BD4571">
        <w:rPr>
          <w:rFonts w:ascii="Times New Roman" w:hAnsi="Times New Roman" w:cs="Times New Roman"/>
          <w:color w:val="000000" w:themeColor="text1"/>
          <w:shd w:val="clear" w:color="auto" w:fill="FFFFFF"/>
        </w:rPr>
        <w:t xml:space="preserve">e latest trends in HR, </w:t>
      </w:r>
      <w:r w:rsidRPr="00BD4571">
        <w:rPr>
          <w:rFonts w:ascii="Times New Roman" w:hAnsi="Times New Roman" w:cs="Times New Roman"/>
          <w:color w:val="000000" w:themeColor="text1"/>
          <w:shd w:val="clear" w:color="auto" w:fill="FFFFFF"/>
        </w:rPr>
        <w:t xml:space="preserve">innovative, </w:t>
      </w:r>
      <w:r w:rsidR="00162A4B" w:rsidRPr="00BD4571">
        <w:rPr>
          <w:rFonts w:ascii="Times New Roman" w:hAnsi="Times New Roman" w:cs="Times New Roman"/>
          <w:color w:val="000000" w:themeColor="text1"/>
          <w:shd w:val="clear" w:color="auto" w:fill="FFFFFF"/>
        </w:rPr>
        <w:t xml:space="preserve">with </w:t>
      </w:r>
      <w:r w:rsidRPr="00BD4571">
        <w:rPr>
          <w:rFonts w:ascii="Times New Roman" w:hAnsi="Times New Roman" w:cs="Times New Roman"/>
          <w:color w:val="000000" w:themeColor="text1"/>
          <w:shd w:val="clear" w:color="auto" w:fill="FFFFFF"/>
        </w:rPr>
        <w:t>good</w:t>
      </w:r>
      <w:r w:rsidR="00162A4B" w:rsidRPr="00BD4571">
        <w:rPr>
          <w:rFonts w:ascii="Times New Roman" w:hAnsi="Times New Roman" w:cs="Times New Roman"/>
          <w:color w:val="000000" w:themeColor="text1"/>
          <w:shd w:val="clear" w:color="auto" w:fill="FFFFFF"/>
        </w:rPr>
        <w:t xml:space="preserve"> communication skills and decision making, </w:t>
      </w:r>
      <w:r w:rsidRPr="00BD4571">
        <w:rPr>
          <w:rFonts w:ascii="Times New Roman" w:hAnsi="Times New Roman" w:cs="Times New Roman"/>
          <w:color w:val="000000" w:themeColor="text1"/>
          <w:shd w:val="clear" w:color="auto" w:fill="FFFFFF"/>
        </w:rPr>
        <w:t>lead</w:t>
      </w:r>
      <w:r w:rsidR="00162A4B" w:rsidRPr="00BD4571">
        <w:rPr>
          <w:rFonts w:ascii="Times New Roman" w:hAnsi="Times New Roman" w:cs="Times New Roman"/>
          <w:color w:val="000000" w:themeColor="text1"/>
          <w:shd w:val="clear" w:color="auto" w:fill="FFFFFF"/>
        </w:rPr>
        <w:t>er for</w:t>
      </w:r>
      <w:r w:rsidRPr="00BD4571">
        <w:rPr>
          <w:rFonts w:ascii="Times New Roman" w:hAnsi="Times New Roman" w:cs="Times New Roman"/>
          <w:color w:val="000000" w:themeColor="text1"/>
          <w:shd w:val="clear" w:color="auto" w:fill="FFFFFF"/>
        </w:rPr>
        <w:t xml:space="preserve"> their employees, and </w:t>
      </w:r>
      <w:r w:rsidR="00162A4B" w:rsidRPr="00BD4571">
        <w:rPr>
          <w:rFonts w:ascii="Times New Roman" w:hAnsi="Times New Roman" w:cs="Times New Roman"/>
          <w:color w:val="000000" w:themeColor="text1"/>
          <w:shd w:val="clear" w:color="auto" w:fill="FFFFFF"/>
        </w:rPr>
        <w:t>knowledgeable to</w:t>
      </w:r>
      <w:r w:rsidRPr="00BD4571">
        <w:rPr>
          <w:rFonts w:ascii="Times New Roman" w:hAnsi="Times New Roman" w:cs="Times New Roman"/>
          <w:color w:val="000000" w:themeColor="text1"/>
          <w:shd w:val="clear" w:color="auto" w:fill="FFFFFF"/>
        </w:rPr>
        <w:t xml:space="preserve"> the whole context of their business (Gómez-Cedeño et al., 2015). “</w:t>
      </w:r>
      <w:r w:rsidRPr="00BD4571">
        <w:rPr>
          <w:rFonts w:ascii="Times New Roman" w:hAnsi="Times New Roman" w:cs="Times New Roman"/>
          <w:i/>
          <w:color w:val="000000" w:themeColor="text1"/>
          <w:shd w:val="clear" w:color="auto" w:fill="FFFFFF"/>
        </w:rPr>
        <w:t>Human resource is the backbone of every organization; likewise supply chain management is also playing a significant role in the organization performance. Therefore, human reso</w:t>
      </w:r>
      <w:r w:rsidR="00162A4B" w:rsidRPr="00BD4571">
        <w:rPr>
          <w:rFonts w:ascii="Times New Roman" w:hAnsi="Times New Roman" w:cs="Times New Roman"/>
          <w:i/>
          <w:color w:val="000000" w:themeColor="text1"/>
          <w:shd w:val="clear" w:color="auto" w:fill="FFFFFF"/>
        </w:rPr>
        <w:t>urce and SCM</w:t>
      </w:r>
      <w:r w:rsidRPr="00BD4571">
        <w:rPr>
          <w:rFonts w:ascii="Times New Roman" w:hAnsi="Times New Roman" w:cs="Times New Roman"/>
          <w:i/>
          <w:color w:val="000000" w:themeColor="text1"/>
          <w:shd w:val="clear" w:color="auto" w:fill="FFFFFF"/>
        </w:rPr>
        <w:t xml:space="preserve"> has evolved to play an integrated supporting role in the creation of the value chain system of an organization</w:t>
      </w:r>
      <w:r w:rsidRPr="00BD4571">
        <w:rPr>
          <w:rFonts w:ascii="Times New Roman" w:hAnsi="Times New Roman" w:cs="Times New Roman"/>
          <w:color w:val="000000" w:themeColor="text1"/>
          <w:shd w:val="clear" w:color="auto" w:fill="FFFFFF"/>
        </w:rPr>
        <w:t xml:space="preserve">” (Khan et al., 2013, pg. 179). </w:t>
      </w:r>
      <w:r w:rsidR="00162A4B" w:rsidRPr="00BD4571">
        <w:rPr>
          <w:rFonts w:ascii="Times New Roman" w:hAnsi="Times New Roman" w:cs="Times New Roman"/>
          <w:color w:val="000000" w:themeColor="text1"/>
          <w:shd w:val="clear" w:color="auto" w:fill="FFFFFF"/>
        </w:rPr>
        <w:t>T</w:t>
      </w:r>
      <w:r w:rsidRPr="00BD4571">
        <w:rPr>
          <w:rFonts w:ascii="Times New Roman" w:hAnsi="Times New Roman" w:cs="Times New Roman"/>
          <w:color w:val="000000" w:themeColor="text1"/>
          <w:shd w:val="clear" w:color="auto" w:fill="FFFFFF"/>
        </w:rPr>
        <w:t xml:space="preserve">herefore integrating HR and SCM allows firms to establish an innovative strategy and hence enhance their performance (Khan et al., 2013; Gómez-Cedeño et al., 2015). Despite this, firms usually implement </w:t>
      </w:r>
      <w:r w:rsidR="00CD3432" w:rsidRPr="00BD4571">
        <w:rPr>
          <w:rFonts w:ascii="Times New Roman" w:hAnsi="Times New Roman" w:cs="Times New Roman"/>
          <w:color w:val="000000" w:themeColor="text1"/>
          <w:shd w:val="clear" w:color="auto" w:fill="FFFFFF"/>
        </w:rPr>
        <w:t>HR</w:t>
      </w:r>
      <w:r w:rsidRPr="00BD4571">
        <w:rPr>
          <w:rFonts w:ascii="Times New Roman" w:hAnsi="Times New Roman" w:cs="Times New Roman"/>
          <w:color w:val="000000" w:themeColor="text1"/>
          <w:shd w:val="clear" w:color="auto" w:fill="FFFFFF"/>
        </w:rPr>
        <w:t xml:space="preserve"> at the actor level. Thus, there is lack at the dyad and network level in order to have a greater involvem</w:t>
      </w:r>
      <w:r w:rsidR="00EB4D63" w:rsidRPr="00BD4571">
        <w:rPr>
          <w:rFonts w:ascii="Times New Roman" w:hAnsi="Times New Roman" w:cs="Times New Roman"/>
          <w:color w:val="000000" w:themeColor="text1"/>
          <w:shd w:val="clear" w:color="auto" w:fill="FFFFFF"/>
        </w:rPr>
        <w:t xml:space="preserve">ent of all </w:t>
      </w:r>
      <w:r w:rsidRPr="00BD4571">
        <w:rPr>
          <w:rFonts w:ascii="Times New Roman" w:hAnsi="Times New Roman" w:cs="Times New Roman"/>
          <w:color w:val="000000" w:themeColor="text1"/>
          <w:shd w:val="clear" w:color="auto" w:fill="FFFFFF"/>
        </w:rPr>
        <w:t>su</w:t>
      </w:r>
      <w:r w:rsidR="00CD3432" w:rsidRPr="00BD4571">
        <w:rPr>
          <w:rFonts w:ascii="Times New Roman" w:hAnsi="Times New Roman" w:cs="Times New Roman"/>
          <w:color w:val="000000" w:themeColor="text1"/>
          <w:shd w:val="clear" w:color="auto" w:fill="FFFFFF"/>
        </w:rPr>
        <w:t>pply chain</w:t>
      </w:r>
      <w:r w:rsidR="00EB4D63" w:rsidRPr="00BD4571">
        <w:rPr>
          <w:rFonts w:ascii="Times New Roman" w:hAnsi="Times New Roman" w:cs="Times New Roman"/>
          <w:color w:val="000000" w:themeColor="text1"/>
          <w:shd w:val="clear" w:color="auto" w:fill="FFFFFF"/>
        </w:rPr>
        <w:t xml:space="preserve"> actors</w:t>
      </w:r>
      <w:r w:rsidRPr="00BD4571">
        <w:rPr>
          <w:rFonts w:ascii="Times New Roman" w:hAnsi="Times New Roman" w:cs="Times New Roman"/>
          <w:color w:val="000000" w:themeColor="text1"/>
          <w:shd w:val="clear" w:color="auto" w:fill="FFFFFF"/>
        </w:rPr>
        <w:t xml:space="preserve"> (Gómez-Cedeño et al., 2015).</w:t>
      </w:r>
    </w:p>
    <w:p w:rsidR="00C66274" w:rsidRPr="00BD4571" w:rsidRDefault="00C66274" w:rsidP="00BD4571">
      <w:pPr>
        <w:spacing w:after="0"/>
        <w:rPr>
          <w:rFonts w:ascii="Times New Roman" w:hAnsi="Times New Roman" w:cs="Times New Roman"/>
          <w:b/>
          <w:color w:val="000000" w:themeColor="text1"/>
        </w:rPr>
      </w:pPr>
    </w:p>
    <w:p w:rsidR="00A3394D" w:rsidRPr="00BD4571" w:rsidRDefault="00A3394D" w:rsidP="00BD4571">
      <w:pPr>
        <w:pStyle w:val="Heading2"/>
        <w:spacing w:line="240" w:lineRule="auto"/>
        <w:rPr>
          <w:rFonts w:cs="Times New Roman"/>
        </w:rPr>
      </w:pPr>
      <w:r w:rsidRPr="00BD4571">
        <w:rPr>
          <w:rFonts w:cs="Times New Roman"/>
        </w:rPr>
        <w:t>S</w:t>
      </w:r>
      <w:r w:rsidR="00427695" w:rsidRPr="00BD4571">
        <w:rPr>
          <w:rFonts w:cs="Times New Roman"/>
        </w:rPr>
        <w:t>ustainability- Oriented Innovation (S</w:t>
      </w:r>
      <w:r w:rsidRPr="00BD4571">
        <w:rPr>
          <w:rFonts w:cs="Times New Roman"/>
        </w:rPr>
        <w:t>OI</w:t>
      </w:r>
      <w:r w:rsidR="00427695" w:rsidRPr="00BD4571">
        <w:rPr>
          <w:rFonts w:cs="Times New Roman"/>
        </w:rPr>
        <w:t>)</w:t>
      </w:r>
    </w:p>
    <w:p w:rsidR="003817EF" w:rsidRPr="00BD4571" w:rsidRDefault="00D95EB7" w:rsidP="00BD4571">
      <w:pPr>
        <w:spacing w:after="0"/>
        <w:jc w:val="both"/>
        <w:rPr>
          <w:rFonts w:ascii="Times New Roman" w:hAnsi="Times New Roman" w:cs="Times New Roman"/>
          <w:color w:val="000000" w:themeColor="text1"/>
        </w:rPr>
      </w:pPr>
      <w:r w:rsidRPr="00BD4571">
        <w:rPr>
          <w:rFonts w:ascii="Times New Roman" w:hAnsi="Times New Roman" w:cs="Times New Roman"/>
          <w:color w:val="000000" w:themeColor="text1"/>
        </w:rPr>
        <w:t>SOI is defined as “</w:t>
      </w:r>
      <w:r w:rsidRPr="00BD4571">
        <w:rPr>
          <w:rFonts w:ascii="Times New Roman" w:hAnsi="Times New Roman" w:cs="Times New Roman"/>
          <w:i/>
          <w:color w:val="000000" w:themeColor="text1"/>
        </w:rPr>
        <w:t>making intentional changes to an organization's philosophy and values, as well as to its products, processes or practices, to serve the specific purpose of creating and realizing social and environmental value in addition to economic returns</w:t>
      </w:r>
      <w:r w:rsidRPr="00BD4571">
        <w:rPr>
          <w:rFonts w:ascii="Times New Roman" w:hAnsi="Times New Roman" w:cs="Times New Roman"/>
          <w:color w:val="000000" w:themeColor="text1"/>
        </w:rPr>
        <w:t xml:space="preserve">” (Adams et al., 2016 p.181). </w:t>
      </w:r>
      <w:r w:rsidR="00C40971" w:rsidRPr="00BD4571">
        <w:rPr>
          <w:rFonts w:ascii="Times New Roman" w:hAnsi="Times New Roman" w:cs="Times New Roman"/>
          <w:color w:val="000000" w:themeColor="text1"/>
        </w:rPr>
        <w:t xml:space="preserve">In </w:t>
      </w:r>
      <w:r w:rsidR="00C40971" w:rsidRPr="00BD4571">
        <w:rPr>
          <w:rFonts w:ascii="Times New Roman" w:hAnsi="Times New Roman" w:cs="Times New Roman"/>
          <w:bCs/>
          <w:color w:val="000000" w:themeColor="text1"/>
        </w:rPr>
        <w:t xml:space="preserve">food SCM, there is a need to study </w:t>
      </w:r>
      <w:r w:rsidRPr="00BD4571">
        <w:rPr>
          <w:rFonts w:ascii="Times New Roman" w:hAnsi="Times New Roman" w:cs="Times New Roman"/>
          <w:bCs/>
          <w:color w:val="000000" w:themeColor="text1"/>
        </w:rPr>
        <w:t>SOI and how it enhanc</w:t>
      </w:r>
      <w:r w:rsidR="00930B17" w:rsidRPr="00BD4571">
        <w:rPr>
          <w:rFonts w:ascii="Times New Roman" w:hAnsi="Times New Roman" w:cs="Times New Roman"/>
          <w:bCs/>
          <w:color w:val="000000" w:themeColor="text1"/>
        </w:rPr>
        <w:t xml:space="preserve">es sustainability when adopted. In order to </w:t>
      </w:r>
      <w:r w:rsidR="00A87D26" w:rsidRPr="00BD4571">
        <w:rPr>
          <w:rFonts w:ascii="Times New Roman" w:hAnsi="Times New Roman" w:cs="Times New Roman"/>
          <w:bCs/>
          <w:color w:val="000000" w:themeColor="text1"/>
        </w:rPr>
        <w:t>spread</w:t>
      </w:r>
      <w:r w:rsidR="00930B17" w:rsidRPr="00BD4571">
        <w:rPr>
          <w:rFonts w:ascii="Times New Roman" w:hAnsi="Times New Roman" w:cs="Times New Roman"/>
          <w:bCs/>
          <w:color w:val="000000" w:themeColor="text1"/>
        </w:rPr>
        <w:t xml:space="preserve"> sustainability orientation across the supply chain, enterprises are able to innovate in their management methods such as developing a supply chain specifically for sustainable products</w:t>
      </w:r>
      <w:r w:rsidR="00A87D26" w:rsidRPr="00BD4571">
        <w:rPr>
          <w:rFonts w:ascii="Times New Roman" w:hAnsi="Times New Roman" w:cs="Times New Roman"/>
          <w:bCs/>
          <w:color w:val="000000" w:themeColor="text1"/>
        </w:rPr>
        <w:t xml:space="preserve"> </w:t>
      </w:r>
      <w:r w:rsidR="00930B17" w:rsidRPr="00BD4571">
        <w:rPr>
          <w:rFonts w:ascii="Times New Roman" w:hAnsi="Times New Roman" w:cs="Times New Roman"/>
          <w:bCs/>
          <w:color w:val="000000" w:themeColor="text1"/>
        </w:rPr>
        <w:t>(</w:t>
      </w:r>
      <w:proofErr w:type="spellStart"/>
      <w:r w:rsidR="00930B17" w:rsidRPr="00BD4571">
        <w:rPr>
          <w:rFonts w:ascii="Times New Roman" w:hAnsi="Times New Roman" w:cs="Times New Roman"/>
          <w:bCs/>
          <w:color w:val="000000" w:themeColor="text1"/>
        </w:rPr>
        <w:t>Beske</w:t>
      </w:r>
      <w:proofErr w:type="spellEnd"/>
      <w:r w:rsidR="00930B17" w:rsidRPr="00BD4571">
        <w:rPr>
          <w:rFonts w:ascii="Times New Roman" w:hAnsi="Times New Roman" w:cs="Times New Roman"/>
          <w:bCs/>
          <w:color w:val="000000" w:themeColor="text1"/>
        </w:rPr>
        <w:t xml:space="preserve"> and </w:t>
      </w:r>
      <w:proofErr w:type="spellStart"/>
      <w:r w:rsidR="00930B17" w:rsidRPr="00BD4571">
        <w:rPr>
          <w:rFonts w:ascii="Times New Roman" w:hAnsi="Times New Roman" w:cs="Times New Roman"/>
          <w:bCs/>
          <w:color w:val="000000" w:themeColor="text1"/>
        </w:rPr>
        <w:t>Seuring</w:t>
      </w:r>
      <w:proofErr w:type="spellEnd"/>
      <w:r w:rsidR="00930B17" w:rsidRPr="00BD4571">
        <w:rPr>
          <w:rFonts w:ascii="Times New Roman" w:hAnsi="Times New Roman" w:cs="Times New Roman"/>
          <w:bCs/>
          <w:color w:val="000000" w:themeColor="text1"/>
        </w:rPr>
        <w:t xml:space="preserve">, 2014; </w:t>
      </w:r>
      <w:proofErr w:type="spellStart"/>
      <w:r w:rsidR="00930B17" w:rsidRPr="00BD4571">
        <w:rPr>
          <w:rFonts w:ascii="Times New Roman" w:hAnsi="Times New Roman" w:cs="Times New Roman"/>
          <w:bCs/>
          <w:color w:val="000000" w:themeColor="text1"/>
        </w:rPr>
        <w:t>Akhavan</w:t>
      </w:r>
      <w:proofErr w:type="spellEnd"/>
      <w:r w:rsidR="00930B17" w:rsidRPr="00BD4571">
        <w:rPr>
          <w:rFonts w:ascii="Times New Roman" w:hAnsi="Times New Roman" w:cs="Times New Roman"/>
          <w:bCs/>
          <w:color w:val="000000" w:themeColor="text1"/>
        </w:rPr>
        <w:t xml:space="preserve"> and Beckmann, 2016). </w:t>
      </w:r>
      <w:r w:rsidR="00375A55" w:rsidRPr="00BD4571">
        <w:rPr>
          <w:rFonts w:ascii="Times New Roman" w:hAnsi="Times New Roman" w:cs="Times New Roman"/>
          <w:bCs/>
          <w:color w:val="000000" w:themeColor="text1"/>
        </w:rPr>
        <w:t>Innovation-orientation is concerned with producing an innovative product before the competitors; including adopting new techniques, resources, and skills to provide creativity for firms (</w:t>
      </w:r>
      <w:proofErr w:type="spellStart"/>
      <w:r w:rsidR="00375A55" w:rsidRPr="00BD4571">
        <w:rPr>
          <w:rFonts w:ascii="Times New Roman" w:hAnsi="Times New Roman" w:cs="Times New Roman"/>
          <w:bCs/>
          <w:color w:val="000000" w:themeColor="text1"/>
        </w:rPr>
        <w:t>Klewitz</w:t>
      </w:r>
      <w:proofErr w:type="spellEnd"/>
      <w:r w:rsidR="00375A55" w:rsidRPr="00BD4571">
        <w:rPr>
          <w:rFonts w:ascii="Times New Roman" w:hAnsi="Times New Roman" w:cs="Times New Roman"/>
          <w:bCs/>
          <w:color w:val="000000" w:themeColor="text1"/>
        </w:rPr>
        <w:t xml:space="preserve"> and Hansen, 2014).</w:t>
      </w:r>
      <w:r w:rsidR="00A87D26" w:rsidRPr="00BD4571">
        <w:rPr>
          <w:rFonts w:ascii="Times New Roman" w:hAnsi="Times New Roman" w:cs="Times New Roman"/>
          <w:bCs/>
          <w:color w:val="000000" w:themeColor="text1"/>
        </w:rPr>
        <w:t xml:space="preserve"> </w:t>
      </w:r>
      <w:r w:rsidR="00930B17" w:rsidRPr="00BD4571">
        <w:rPr>
          <w:rFonts w:ascii="Times New Roman" w:hAnsi="Times New Roman" w:cs="Times New Roman"/>
          <w:bCs/>
          <w:color w:val="000000" w:themeColor="text1"/>
        </w:rPr>
        <w:t xml:space="preserve">A main challenge of incorporating SOI in SCM is in what way to incorporate </w:t>
      </w:r>
      <w:r w:rsidR="003817EF" w:rsidRPr="00BD4571">
        <w:rPr>
          <w:rFonts w:ascii="Times New Roman" w:hAnsi="Times New Roman" w:cs="Times New Roman"/>
          <w:bCs/>
          <w:color w:val="000000" w:themeColor="text1"/>
        </w:rPr>
        <w:t xml:space="preserve">sustainability strategies and sustainable innovations </w:t>
      </w:r>
      <w:r w:rsidR="00930B17" w:rsidRPr="00BD4571">
        <w:rPr>
          <w:rFonts w:ascii="Times New Roman" w:hAnsi="Times New Roman" w:cs="Times New Roman"/>
          <w:bCs/>
          <w:color w:val="000000" w:themeColor="text1"/>
        </w:rPr>
        <w:t>associated</w:t>
      </w:r>
      <w:r w:rsidR="003817EF" w:rsidRPr="00BD4571">
        <w:rPr>
          <w:rFonts w:ascii="Times New Roman" w:hAnsi="Times New Roman" w:cs="Times New Roman"/>
          <w:bCs/>
          <w:color w:val="000000" w:themeColor="text1"/>
        </w:rPr>
        <w:t xml:space="preserve"> to relationships and chain structures (</w:t>
      </w:r>
      <w:proofErr w:type="spellStart"/>
      <w:r w:rsidR="003817EF" w:rsidRPr="00BD4571">
        <w:rPr>
          <w:rFonts w:ascii="Times New Roman" w:hAnsi="Times New Roman" w:cs="Times New Roman"/>
          <w:bCs/>
          <w:color w:val="000000" w:themeColor="text1"/>
        </w:rPr>
        <w:t>Neutzling</w:t>
      </w:r>
      <w:proofErr w:type="spellEnd"/>
      <w:r w:rsidR="003817EF" w:rsidRPr="00BD4571">
        <w:rPr>
          <w:rFonts w:ascii="Times New Roman" w:hAnsi="Times New Roman" w:cs="Times New Roman"/>
          <w:bCs/>
          <w:color w:val="000000" w:themeColor="text1"/>
        </w:rPr>
        <w:t xml:space="preserve"> et al., 2018).</w:t>
      </w:r>
    </w:p>
    <w:p w:rsidR="003817EF" w:rsidRPr="00BD4571" w:rsidRDefault="003817EF" w:rsidP="00BD4571">
      <w:pPr>
        <w:spacing w:after="0"/>
        <w:ind w:firstLine="720"/>
        <w:jc w:val="both"/>
        <w:rPr>
          <w:rFonts w:ascii="Times New Roman" w:hAnsi="Times New Roman" w:cs="Times New Roman"/>
          <w:bCs/>
          <w:color w:val="000000" w:themeColor="text1"/>
        </w:rPr>
      </w:pPr>
      <w:r w:rsidRPr="00BD4571">
        <w:rPr>
          <w:rFonts w:ascii="Times New Roman" w:hAnsi="Times New Roman" w:cs="Times New Roman"/>
          <w:bCs/>
          <w:color w:val="000000" w:themeColor="text1"/>
        </w:rPr>
        <w:t xml:space="preserve">Entrepreneurship is positively </w:t>
      </w:r>
      <w:r w:rsidR="00A87D26" w:rsidRPr="00BD4571">
        <w:rPr>
          <w:rFonts w:ascii="Times New Roman" w:hAnsi="Times New Roman" w:cs="Times New Roman"/>
          <w:bCs/>
          <w:color w:val="000000" w:themeColor="text1"/>
        </w:rPr>
        <w:t>comprises</w:t>
      </w:r>
      <w:r w:rsidRPr="00BD4571">
        <w:rPr>
          <w:rFonts w:ascii="Times New Roman" w:hAnsi="Times New Roman" w:cs="Times New Roman"/>
          <w:bCs/>
          <w:color w:val="000000" w:themeColor="text1"/>
        </w:rPr>
        <w:t xml:space="preserve"> with entrepreneurial firms and </w:t>
      </w:r>
      <w:r w:rsidR="00A87D26" w:rsidRPr="00BD4571">
        <w:rPr>
          <w:rFonts w:ascii="Times New Roman" w:hAnsi="Times New Roman" w:cs="Times New Roman"/>
          <w:bCs/>
          <w:color w:val="000000" w:themeColor="text1"/>
        </w:rPr>
        <w:t xml:space="preserve">could </w:t>
      </w:r>
      <w:r w:rsidRPr="00BD4571">
        <w:rPr>
          <w:rFonts w:ascii="Times New Roman" w:hAnsi="Times New Roman" w:cs="Times New Roman"/>
          <w:bCs/>
          <w:color w:val="000000" w:themeColor="text1"/>
        </w:rPr>
        <w:t xml:space="preserve">effectively spread </w:t>
      </w:r>
      <w:smartTag w:uri="urn:schemas-microsoft-com:office:smarttags" w:element="stockticker">
        <w:r w:rsidRPr="00BD4571">
          <w:rPr>
            <w:rFonts w:ascii="Times New Roman" w:hAnsi="Times New Roman" w:cs="Times New Roman"/>
            <w:bCs/>
            <w:color w:val="000000" w:themeColor="text1"/>
          </w:rPr>
          <w:t>SOI</w:t>
        </w:r>
      </w:smartTag>
      <w:r w:rsidRPr="00BD4571">
        <w:rPr>
          <w:rFonts w:ascii="Times New Roman" w:hAnsi="Times New Roman" w:cs="Times New Roman"/>
          <w:bCs/>
          <w:color w:val="000000" w:themeColor="text1"/>
        </w:rPr>
        <w:t xml:space="preserve"> across the chain actors (</w:t>
      </w:r>
      <w:proofErr w:type="spellStart"/>
      <w:r w:rsidRPr="00BD4571">
        <w:rPr>
          <w:rFonts w:ascii="Times New Roman" w:hAnsi="Times New Roman" w:cs="Times New Roman"/>
          <w:bCs/>
          <w:color w:val="000000" w:themeColor="text1"/>
        </w:rPr>
        <w:t>Kl</w:t>
      </w:r>
      <w:r w:rsidR="00A87D26" w:rsidRPr="00BD4571">
        <w:rPr>
          <w:rFonts w:ascii="Times New Roman" w:hAnsi="Times New Roman" w:cs="Times New Roman"/>
          <w:bCs/>
          <w:color w:val="000000" w:themeColor="text1"/>
        </w:rPr>
        <w:t>ewitz</w:t>
      </w:r>
      <w:proofErr w:type="spellEnd"/>
      <w:r w:rsidR="00A87D26" w:rsidRPr="00BD4571">
        <w:rPr>
          <w:rFonts w:ascii="Times New Roman" w:hAnsi="Times New Roman" w:cs="Times New Roman"/>
          <w:bCs/>
          <w:color w:val="000000" w:themeColor="text1"/>
        </w:rPr>
        <w:t xml:space="preserve"> and Hansen, 2014). Due to </w:t>
      </w:r>
      <w:r w:rsidRPr="00BD4571">
        <w:rPr>
          <w:rFonts w:ascii="Times New Roman" w:hAnsi="Times New Roman" w:cs="Times New Roman"/>
          <w:bCs/>
          <w:color w:val="000000" w:themeColor="text1"/>
        </w:rPr>
        <w:t>competition, entrepreneurs should consider being inno</w:t>
      </w:r>
      <w:r w:rsidR="00A87D26" w:rsidRPr="00BD4571">
        <w:rPr>
          <w:rFonts w:ascii="Times New Roman" w:hAnsi="Times New Roman" w:cs="Times New Roman"/>
          <w:bCs/>
          <w:color w:val="000000" w:themeColor="text1"/>
        </w:rPr>
        <w:t>vative to</w:t>
      </w:r>
      <w:r w:rsidRPr="00BD4571">
        <w:rPr>
          <w:rFonts w:ascii="Times New Roman" w:hAnsi="Times New Roman" w:cs="Times New Roman"/>
          <w:bCs/>
          <w:color w:val="000000" w:themeColor="text1"/>
        </w:rPr>
        <w:t xml:space="preserve"> succeed and achieve high-level sustainability performance (</w:t>
      </w:r>
      <w:proofErr w:type="spellStart"/>
      <w:r w:rsidRPr="00BD4571">
        <w:rPr>
          <w:rFonts w:ascii="Times New Roman" w:hAnsi="Times New Roman" w:cs="Times New Roman"/>
          <w:bCs/>
          <w:color w:val="000000" w:themeColor="text1"/>
        </w:rPr>
        <w:t>Schaltegger</w:t>
      </w:r>
      <w:proofErr w:type="spellEnd"/>
      <w:r w:rsidRPr="00BD4571">
        <w:rPr>
          <w:rFonts w:ascii="Times New Roman" w:hAnsi="Times New Roman" w:cs="Times New Roman"/>
          <w:bCs/>
          <w:color w:val="000000" w:themeColor="text1"/>
        </w:rPr>
        <w:t>, 2002).</w:t>
      </w:r>
      <w:r w:rsidR="00A87D26" w:rsidRPr="00BD4571">
        <w:rPr>
          <w:rFonts w:ascii="Times New Roman" w:hAnsi="Times New Roman" w:cs="Times New Roman"/>
          <w:bCs/>
          <w:color w:val="000000" w:themeColor="text1"/>
        </w:rPr>
        <w:t xml:space="preserve"> </w:t>
      </w:r>
      <w:r w:rsidR="00375A55" w:rsidRPr="00BD4571">
        <w:rPr>
          <w:rFonts w:ascii="Times New Roman" w:hAnsi="Times New Roman" w:cs="Times New Roman"/>
          <w:bCs/>
          <w:color w:val="000000" w:themeColor="text1"/>
        </w:rPr>
        <w:t xml:space="preserve">Goodman et al. (2017) argue that it is important to focus on collaboration among the different chain actors and their stakeholders in the processes of </w:t>
      </w:r>
      <w:smartTag w:uri="urn:schemas-microsoft-com:office:smarttags" w:element="stockticker">
        <w:r w:rsidR="00375A55" w:rsidRPr="00BD4571">
          <w:rPr>
            <w:rFonts w:ascii="Times New Roman" w:hAnsi="Times New Roman" w:cs="Times New Roman"/>
            <w:bCs/>
            <w:color w:val="000000" w:themeColor="text1"/>
          </w:rPr>
          <w:t>SOI</w:t>
        </w:r>
      </w:smartTag>
      <w:r w:rsidR="00375A55" w:rsidRPr="00BD4571">
        <w:rPr>
          <w:rFonts w:ascii="Times New Roman" w:hAnsi="Times New Roman" w:cs="Times New Roman"/>
          <w:bCs/>
          <w:color w:val="000000" w:themeColor="text1"/>
        </w:rPr>
        <w:t xml:space="preserve"> and that stakeholder contribute to innovation targeted at creating sustainable products.</w:t>
      </w:r>
    </w:p>
    <w:p w:rsidR="00A3394D" w:rsidRPr="00BD4571" w:rsidRDefault="00A3394D" w:rsidP="00BD4571">
      <w:pPr>
        <w:spacing w:after="0"/>
        <w:rPr>
          <w:rFonts w:ascii="Times New Roman" w:hAnsi="Times New Roman" w:cs="Times New Roman"/>
          <w:b/>
          <w:color w:val="000000" w:themeColor="text1"/>
        </w:rPr>
      </w:pPr>
    </w:p>
    <w:p w:rsidR="00C66274" w:rsidRPr="00BD4571" w:rsidRDefault="00D62F54" w:rsidP="00BD4571">
      <w:pPr>
        <w:pStyle w:val="Heading1"/>
        <w:rPr>
          <w:color w:val="000000" w:themeColor="text1"/>
        </w:rPr>
      </w:pPr>
      <w:r w:rsidRPr="00BD4571">
        <w:rPr>
          <w:color w:val="000000" w:themeColor="text1"/>
        </w:rPr>
        <w:t xml:space="preserve">Research Methodology </w:t>
      </w:r>
    </w:p>
    <w:p w:rsidR="00911B8A" w:rsidRPr="00BD4571" w:rsidRDefault="009E1BA4" w:rsidP="00BD4571">
      <w:pPr>
        <w:pStyle w:val="Heading2"/>
        <w:spacing w:line="240" w:lineRule="auto"/>
        <w:rPr>
          <w:rFonts w:cs="Times New Roman"/>
          <w:lang w:val="en-GB"/>
        </w:rPr>
      </w:pPr>
      <w:r w:rsidRPr="00BD4571">
        <w:rPr>
          <w:rFonts w:cs="Times New Roman"/>
          <w:lang w:val="en-GB"/>
        </w:rPr>
        <w:t xml:space="preserve">Approach and </w:t>
      </w:r>
      <w:r w:rsidR="00911B8A" w:rsidRPr="00BD4571">
        <w:rPr>
          <w:rFonts w:cs="Times New Roman"/>
          <w:lang w:val="en-GB"/>
        </w:rPr>
        <w:t>Method</w:t>
      </w:r>
    </w:p>
    <w:p w:rsidR="00C66274" w:rsidRPr="00BD4571" w:rsidRDefault="00C66274" w:rsidP="00BD4571">
      <w:pPr>
        <w:spacing w:after="0"/>
        <w:jc w:val="both"/>
        <w:rPr>
          <w:rFonts w:ascii="Times New Roman" w:hAnsi="Times New Roman" w:cs="Times New Roman"/>
          <w:bCs/>
          <w:color w:val="000000" w:themeColor="text1"/>
        </w:rPr>
      </w:pPr>
      <w:r w:rsidRPr="00BD4571">
        <w:rPr>
          <w:rFonts w:ascii="Times New Roman" w:hAnsi="Times New Roman" w:cs="Times New Roman"/>
          <w:color w:val="000000" w:themeColor="text1"/>
          <w:lang w:val="en-GB"/>
        </w:rPr>
        <w:t>The research ap</w:t>
      </w:r>
      <w:r w:rsidR="00BA4752" w:rsidRPr="00BD4571">
        <w:rPr>
          <w:rFonts w:ascii="Times New Roman" w:hAnsi="Times New Roman" w:cs="Times New Roman"/>
          <w:color w:val="000000" w:themeColor="text1"/>
          <w:lang w:val="en-GB"/>
        </w:rPr>
        <w:t xml:space="preserve">proach </w:t>
      </w:r>
      <w:r w:rsidRPr="00BD4571">
        <w:rPr>
          <w:rFonts w:ascii="Times New Roman" w:hAnsi="Times New Roman" w:cs="Times New Roman"/>
          <w:color w:val="000000" w:themeColor="text1"/>
          <w:lang w:val="en-GB"/>
        </w:rPr>
        <w:t>is a qualitative case s</w:t>
      </w:r>
      <w:r w:rsidR="00BA4752" w:rsidRPr="00BD4571">
        <w:rPr>
          <w:rFonts w:ascii="Times New Roman" w:hAnsi="Times New Roman" w:cs="Times New Roman"/>
          <w:color w:val="000000" w:themeColor="text1"/>
          <w:lang w:val="en-GB"/>
        </w:rPr>
        <w:t xml:space="preserve">tudy, including </w:t>
      </w:r>
      <w:r w:rsidRPr="00BD4571">
        <w:rPr>
          <w:rFonts w:ascii="Times New Roman" w:hAnsi="Times New Roman" w:cs="Times New Roman"/>
          <w:color w:val="000000" w:themeColor="text1"/>
          <w:lang w:val="en-GB"/>
        </w:rPr>
        <w:t>interpretivist</w:t>
      </w:r>
      <w:r w:rsidR="00BA4752" w:rsidRPr="00BD4571">
        <w:rPr>
          <w:rFonts w:ascii="Times New Roman" w:hAnsi="Times New Roman" w:cs="Times New Roman"/>
          <w:color w:val="000000" w:themeColor="text1"/>
          <w:lang w:val="en-GB"/>
        </w:rPr>
        <w:t xml:space="preserve"> philosophy as</w:t>
      </w:r>
      <w:r w:rsidRPr="00BD4571">
        <w:rPr>
          <w:rFonts w:ascii="Times New Roman" w:hAnsi="Times New Roman" w:cs="Times New Roman"/>
          <w:color w:val="000000" w:themeColor="text1"/>
          <w:lang w:val="en-GB"/>
        </w:rPr>
        <w:t xml:space="preserve"> it evaluates socially constructed dynamic reality (Creswell, 2007). </w:t>
      </w:r>
      <w:r w:rsidR="00911B8A" w:rsidRPr="00BD4571">
        <w:rPr>
          <w:rFonts w:ascii="Times New Roman" w:hAnsi="Times New Roman" w:cs="Times New Roman"/>
          <w:bCs/>
          <w:color w:val="000000" w:themeColor="text1"/>
        </w:rPr>
        <w:t>This is to</w:t>
      </w:r>
      <w:r w:rsidRPr="00BD4571">
        <w:rPr>
          <w:rFonts w:ascii="Times New Roman" w:hAnsi="Times New Roman" w:cs="Times New Roman"/>
          <w:bCs/>
          <w:color w:val="000000" w:themeColor="text1"/>
        </w:rPr>
        <w:t xml:space="preserve"> understand the phenomenon of SOI from the entrepreneurship perspective</w:t>
      </w:r>
      <w:r w:rsidR="00911B8A" w:rsidRPr="00BD4571">
        <w:rPr>
          <w:rFonts w:ascii="Times New Roman" w:hAnsi="Times New Roman" w:cs="Times New Roman"/>
          <w:bCs/>
          <w:color w:val="000000" w:themeColor="text1"/>
        </w:rPr>
        <w:t xml:space="preserve"> </w:t>
      </w:r>
      <w:r w:rsidR="00970EF0" w:rsidRPr="00BD4571">
        <w:rPr>
          <w:rFonts w:ascii="Times New Roman" w:hAnsi="Times New Roman" w:cs="Times New Roman"/>
          <w:bCs/>
          <w:color w:val="000000" w:themeColor="text1"/>
        </w:rPr>
        <w:t>through in-depth study</w:t>
      </w:r>
      <w:r w:rsidR="00911B8A" w:rsidRPr="00BD4571">
        <w:rPr>
          <w:rFonts w:ascii="Times New Roman" w:hAnsi="Times New Roman" w:cs="Times New Roman"/>
          <w:bCs/>
          <w:color w:val="000000" w:themeColor="text1"/>
        </w:rPr>
        <w:t xml:space="preserve"> (</w:t>
      </w:r>
      <w:r w:rsidR="00A13E19" w:rsidRPr="00BD4571">
        <w:rPr>
          <w:rFonts w:ascii="Times New Roman" w:hAnsi="Times New Roman" w:cs="Times New Roman"/>
          <w:bCs/>
          <w:color w:val="000000" w:themeColor="text1"/>
        </w:rPr>
        <w:t>Yin, 2018</w:t>
      </w:r>
      <w:r w:rsidR="00911B8A" w:rsidRPr="00BD4571">
        <w:rPr>
          <w:rFonts w:ascii="Times New Roman" w:hAnsi="Times New Roman" w:cs="Times New Roman"/>
          <w:bCs/>
          <w:color w:val="000000" w:themeColor="text1"/>
        </w:rPr>
        <w:t>). After reviewing literature, a</w:t>
      </w:r>
      <w:r w:rsidRPr="00BD4571">
        <w:rPr>
          <w:rFonts w:ascii="Times New Roman" w:hAnsi="Times New Roman" w:cs="Times New Roman"/>
          <w:bCs/>
          <w:color w:val="000000" w:themeColor="text1"/>
        </w:rPr>
        <w:t xml:space="preserve"> multiple case study is applied since rich findings are needed to maximum reliability and theory validity. Triangulation and replication </w:t>
      </w:r>
      <w:r w:rsidRPr="00BD4571">
        <w:rPr>
          <w:rFonts w:ascii="Times New Roman" w:hAnsi="Times New Roman" w:cs="Times New Roman"/>
          <w:bCs/>
          <w:color w:val="000000" w:themeColor="text1"/>
        </w:rPr>
        <w:lastRenderedPageBreak/>
        <w:t>using propositions are also used to examine the topic</w:t>
      </w:r>
      <w:r w:rsidR="001C72B0" w:rsidRPr="00BD4571">
        <w:rPr>
          <w:rFonts w:ascii="Times New Roman" w:hAnsi="Times New Roman" w:cs="Times New Roman"/>
          <w:bCs/>
          <w:color w:val="000000" w:themeColor="text1"/>
        </w:rPr>
        <w:t xml:space="preserve"> (Yin, 201</w:t>
      </w:r>
      <w:r w:rsidR="00BA4752" w:rsidRPr="00BD4571">
        <w:rPr>
          <w:rFonts w:ascii="Times New Roman" w:hAnsi="Times New Roman" w:cs="Times New Roman"/>
          <w:bCs/>
          <w:color w:val="000000" w:themeColor="text1"/>
        </w:rPr>
        <w:t>4)</w:t>
      </w:r>
      <w:r w:rsidRPr="00BD4571">
        <w:rPr>
          <w:rFonts w:ascii="Times New Roman" w:hAnsi="Times New Roman" w:cs="Times New Roman"/>
          <w:bCs/>
          <w:color w:val="000000" w:themeColor="text1"/>
        </w:rPr>
        <w:t>.</w:t>
      </w:r>
      <w:r w:rsidR="009E1BA4" w:rsidRPr="00BD4571">
        <w:rPr>
          <w:rFonts w:ascii="Times New Roman" w:hAnsi="Times New Roman" w:cs="Times New Roman"/>
          <w:bCs/>
          <w:color w:val="000000" w:themeColor="text1"/>
        </w:rPr>
        <w:t xml:space="preserve"> Several sources of secondary data were applied such as retailers’ websites, sustainability projects, HR job descriptions, and Jordan Department of Statistics and past surveys. For primary data, expert interviews and multiple cases of interviews and observations</w:t>
      </w:r>
      <w:r w:rsidR="00AB350A" w:rsidRPr="00BD4571">
        <w:rPr>
          <w:rFonts w:ascii="Times New Roman" w:hAnsi="Times New Roman" w:cs="Times New Roman"/>
          <w:bCs/>
          <w:color w:val="000000" w:themeColor="text1"/>
        </w:rPr>
        <w:t xml:space="preserve"> were conducted</w:t>
      </w:r>
      <w:r w:rsidR="009E1BA4" w:rsidRPr="00BD4571">
        <w:rPr>
          <w:rFonts w:ascii="Times New Roman" w:hAnsi="Times New Roman" w:cs="Times New Roman"/>
          <w:bCs/>
          <w:color w:val="000000" w:themeColor="text1"/>
        </w:rPr>
        <w:t xml:space="preserve">. </w:t>
      </w:r>
      <w:r w:rsidRPr="00BD4571">
        <w:rPr>
          <w:rFonts w:ascii="Times New Roman" w:hAnsi="Times New Roman" w:cs="Times New Roman"/>
          <w:bCs/>
          <w:color w:val="000000" w:themeColor="text1"/>
        </w:rPr>
        <w:t xml:space="preserve"> A method of analytic generalization is followed, where</w:t>
      </w:r>
      <w:r w:rsidR="00A13E19" w:rsidRPr="00BD4571">
        <w:rPr>
          <w:rFonts w:ascii="Times New Roman" w:hAnsi="Times New Roman" w:cs="Times New Roman"/>
          <w:bCs/>
          <w:color w:val="000000" w:themeColor="text1"/>
        </w:rPr>
        <w:t xml:space="preserve"> a prior developed theory of entrepreneurship</w:t>
      </w:r>
      <w:r w:rsidRPr="00BD4571">
        <w:rPr>
          <w:rFonts w:ascii="Times New Roman" w:hAnsi="Times New Roman" w:cs="Times New Roman"/>
          <w:bCs/>
          <w:color w:val="000000" w:themeColor="text1"/>
        </w:rPr>
        <w:t xml:space="preserve"> perspective is utilized as a template to compare the empirical </w:t>
      </w:r>
      <w:r w:rsidR="00A13E19" w:rsidRPr="00BD4571">
        <w:rPr>
          <w:rFonts w:ascii="Times New Roman" w:hAnsi="Times New Roman" w:cs="Times New Roman"/>
          <w:bCs/>
          <w:color w:val="000000" w:themeColor="text1"/>
        </w:rPr>
        <w:t>findings (</w:t>
      </w:r>
      <w:r w:rsidRPr="00BD4571">
        <w:rPr>
          <w:rFonts w:ascii="Times New Roman" w:hAnsi="Times New Roman" w:cs="Times New Roman"/>
          <w:bCs/>
          <w:color w:val="000000" w:themeColor="text1"/>
        </w:rPr>
        <w:t xml:space="preserve">Bryman and Bell, 2015; Yin, 2018). </w:t>
      </w:r>
      <w:r w:rsidR="00D1108E" w:rsidRPr="00BD4571">
        <w:rPr>
          <w:rFonts w:ascii="Times New Roman" w:hAnsi="Times New Roman" w:cs="Times New Roman"/>
          <w:bCs/>
          <w:color w:val="000000" w:themeColor="text1"/>
        </w:rPr>
        <w:t>The empirical context is the Jordanian food supply chain where t</w:t>
      </w:r>
      <w:r w:rsidRPr="00BD4571">
        <w:rPr>
          <w:rFonts w:ascii="Times New Roman" w:hAnsi="Times New Roman" w:cs="Times New Roman"/>
          <w:bCs/>
          <w:color w:val="000000" w:themeColor="text1"/>
        </w:rPr>
        <w:t>he unit of analysis is the dairy supply chain of retailers, specifically yogurt products.</w:t>
      </w:r>
    </w:p>
    <w:p w:rsidR="003817EF" w:rsidRPr="00BD4571" w:rsidRDefault="003817EF" w:rsidP="00BD4571">
      <w:pPr>
        <w:spacing w:after="0"/>
        <w:jc w:val="both"/>
        <w:rPr>
          <w:rFonts w:ascii="Times New Roman" w:hAnsi="Times New Roman" w:cs="Times New Roman"/>
          <w:bCs/>
          <w:color w:val="000000" w:themeColor="text1"/>
        </w:rPr>
      </w:pPr>
    </w:p>
    <w:p w:rsidR="00911B8A" w:rsidRPr="00BD4571" w:rsidRDefault="00911B8A" w:rsidP="00BD4571">
      <w:pPr>
        <w:pStyle w:val="Heading2"/>
        <w:spacing w:line="240" w:lineRule="auto"/>
        <w:rPr>
          <w:rFonts w:cs="Times New Roman"/>
        </w:rPr>
      </w:pPr>
      <w:r w:rsidRPr="00BD4571">
        <w:rPr>
          <w:rFonts w:cs="Times New Roman"/>
        </w:rPr>
        <w:t>Data Collection and Analysis</w:t>
      </w:r>
    </w:p>
    <w:p w:rsidR="00BA4752" w:rsidRPr="00BD4571" w:rsidRDefault="00C66274" w:rsidP="00BD4571">
      <w:pPr>
        <w:pStyle w:val="Default"/>
        <w:jc w:val="both"/>
        <w:rPr>
          <w:color w:val="000000" w:themeColor="text1"/>
        </w:rPr>
      </w:pPr>
      <w:r w:rsidRPr="00BD4571">
        <w:rPr>
          <w:color w:val="000000" w:themeColor="text1"/>
        </w:rPr>
        <w:t xml:space="preserve">Firstly, expert interviews were conducted to </w:t>
      </w:r>
      <w:r w:rsidR="00D1108E" w:rsidRPr="00BD4571">
        <w:rPr>
          <w:color w:val="000000" w:themeColor="text1"/>
        </w:rPr>
        <w:t xml:space="preserve">refine the case protocol of inquiry’s </w:t>
      </w:r>
      <w:r w:rsidRPr="00BD4571">
        <w:rPr>
          <w:color w:val="000000" w:themeColor="text1"/>
        </w:rPr>
        <w:t xml:space="preserve">questions. Face-to-face semi-structured interviews were applied with four experts, two HR managers from different food retailers in Jordan and two academic researchers. This is based </w:t>
      </w:r>
      <w:r w:rsidR="00D1108E" w:rsidRPr="00BD4571">
        <w:rPr>
          <w:color w:val="000000" w:themeColor="text1"/>
        </w:rPr>
        <w:t>on an expert interview protocol</w:t>
      </w:r>
      <w:r w:rsidRPr="00BD4571">
        <w:rPr>
          <w:color w:val="000000" w:themeColor="text1"/>
        </w:rPr>
        <w:t xml:space="preserve">. The experts were selected based on purposive sampling (Patton, 2015) attached with the experts’ experience in food SCM, their aptitude to discuss SOI in food SCM and their availability to participate in the empirical inquires. </w:t>
      </w:r>
    </w:p>
    <w:p w:rsidR="00C66274" w:rsidRPr="00BD4571" w:rsidRDefault="00C66274" w:rsidP="00BD4571">
      <w:pPr>
        <w:pStyle w:val="Default"/>
        <w:ind w:firstLine="720"/>
        <w:jc w:val="both"/>
        <w:rPr>
          <w:color w:val="000000" w:themeColor="text1"/>
        </w:rPr>
      </w:pPr>
      <w:r w:rsidRPr="00BD4571">
        <w:rPr>
          <w:color w:val="000000" w:themeColor="text1"/>
        </w:rPr>
        <w:t xml:space="preserve">Secondly, the multiple cases were two </w:t>
      </w:r>
      <w:r w:rsidR="00D1108E" w:rsidRPr="00BD4571">
        <w:rPr>
          <w:color w:val="000000" w:themeColor="text1"/>
        </w:rPr>
        <w:t xml:space="preserve">large </w:t>
      </w:r>
      <w:r w:rsidRPr="00BD4571">
        <w:rPr>
          <w:color w:val="000000" w:themeColor="text1"/>
        </w:rPr>
        <w:t>retailers</w:t>
      </w:r>
      <w:r w:rsidR="00B439A6" w:rsidRPr="00BD4571">
        <w:rPr>
          <w:color w:val="000000" w:themeColor="text1"/>
        </w:rPr>
        <w:t xml:space="preserve"> (R1 and R2)</w:t>
      </w:r>
      <w:r w:rsidR="00D1108E" w:rsidRPr="00BD4571">
        <w:rPr>
          <w:color w:val="000000" w:themeColor="text1"/>
        </w:rPr>
        <w:t>. For each case</w:t>
      </w:r>
      <w:r w:rsidRPr="00BD4571">
        <w:rPr>
          <w:color w:val="000000" w:themeColor="text1"/>
        </w:rPr>
        <w:t>, five semi-structured interviews were conducted, giving a to</w:t>
      </w:r>
      <w:r w:rsidR="0018054D" w:rsidRPr="00BD4571">
        <w:rPr>
          <w:color w:val="000000" w:themeColor="text1"/>
        </w:rPr>
        <w:t xml:space="preserve">tal of 10 interviews. The cases </w:t>
      </w:r>
      <w:r w:rsidR="00970EF0" w:rsidRPr="00BD4571">
        <w:rPr>
          <w:color w:val="000000" w:themeColor="text1"/>
        </w:rPr>
        <w:t>followed</w:t>
      </w:r>
      <w:r w:rsidRPr="00BD4571">
        <w:rPr>
          <w:color w:val="000000" w:themeColor="text1"/>
        </w:rPr>
        <w:t xml:space="preserve"> </w:t>
      </w:r>
      <w:r w:rsidR="00970EF0" w:rsidRPr="00BD4571">
        <w:rPr>
          <w:color w:val="000000" w:themeColor="text1"/>
        </w:rPr>
        <w:t>a</w:t>
      </w:r>
      <w:r w:rsidRPr="00BD4571">
        <w:rPr>
          <w:color w:val="000000" w:themeColor="text1"/>
        </w:rPr>
        <w:t xml:space="preserve"> snowball sampling, where the experts recommended several rele</w:t>
      </w:r>
      <w:r w:rsidR="00970EF0" w:rsidRPr="00BD4571">
        <w:rPr>
          <w:color w:val="000000" w:themeColor="text1"/>
        </w:rPr>
        <w:t xml:space="preserve">vant managers from the </w:t>
      </w:r>
      <w:r w:rsidRPr="00BD4571">
        <w:rPr>
          <w:color w:val="000000" w:themeColor="text1"/>
        </w:rPr>
        <w:t>retailer</w:t>
      </w:r>
      <w:r w:rsidR="00970EF0" w:rsidRPr="00BD4571">
        <w:rPr>
          <w:color w:val="000000" w:themeColor="text1"/>
        </w:rPr>
        <w:t>s</w:t>
      </w:r>
      <w:r w:rsidRPr="00BD4571">
        <w:rPr>
          <w:color w:val="000000" w:themeColor="text1"/>
        </w:rPr>
        <w:t xml:space="preserve"> (Yin, 2014; Patton, 2015). </w:t>
      </w:r>
      <w:r w:rsidR="00970EF0" w:rsidRPr="00BD4571">
        <w:rPr>
          <w:color w:val="000000" w:themeColor="text1"/>
        </w:rPr>
        <w:t xml:space="preserve">Those </w:t>
      </w:r>
      <w:r w:rsidRPr="00BD4571">
        <w:rPr>
          <w:color w:val="000000" w:themeColor="text1"/>
        </w:rPr>
        <w:t xml:space="preserve">managers </w:t>
      </w:r>
      <w:r w:rsidR="00970EF0" w:rsidRPr="00BD4571">
        <w:rPr>
          <w:color w:val="000000" w:themeColor="text1"/>
        </w:rPr>
        <w:t>were</w:t>
      </w:r>
      <w:r w:rsidRPr="00BD4571">
        <w:rPr>
          <w:color w:val="000000" w:themeColor="text1"/>
        </w:rPr>
        <w:t xml:space="preserve"> supply chain manager</w:t>
      </w:r>
      <w:r w:rsidR="00970EF0" w:rsidRPr="00BD4571">
        <w:rPr>
          <w:color w:val="000000" w:themeColor="text1"/>
        </w:rPr>
        <w:t>s</w:t>
      </w:r>
      <w:r w:rsidRPr="00BD4571">
        <w:rPr>
          <w:color w:val="000000" w:themeColor="text1"/>
        </w:rPr>
        <w:t>, hygiene and safety manager</w:t>
      </w:r>
      <w:r w:rsidR="00970EF0" w:rsidRPr="00BD4571">
        <w:rPr>
          <w:color w:val="000000" w:themeColor="text1"/>
        </w:rPr>
        <w:t>s</w:t>
      </w:r>
      <w:r w:rsidRPr="00BD4571">
        <w:rPr>
          <w:color w:val="000000" w:themeColor="text1"/>
        </w:rPr>
        <w:t>, fresh food manager</w:t>
      </w:r>
      <w:r w:rsidR="00970EF0" w:rsidRPr="00BD4571">
        <w:rPr>
          <w:color w:val="000000" w:themeColor="text1"/>
        </w:rPr>
        <w:t>s</w:t>
      </w:r>
      <w:r w:rsidRPr="00BD4571">
        <w:rPr>
          <w:color w:val="000000" w:themeColor="text1"/>
        </w:rPr>
        <w:t xml:space="preserve">, product development </w:t>
      </w:r>
      <w:r w:rsidR="00911B8A" w:rsidRPr="00BD4571">
        <w:rPr>
          <w:color w:val="000000" w:themeColor="text1"/>
        </w:rPr>
        <w:t>manager</w:t>
      </w:r>
      <w:r w:rsidR="00970EF0" w:rsidRPr="00BD4571">
        <w:rPr>
          <w:color w:val="000000" w:themeColor="text1"/>
        </w:rPr>
        <w:t xml:space="preserve">s and managers </w:t>
      </w:r>
      <w:r w:rsidR="00D1108E" w:rsidRPr="00BD4571">
        <w:rPr>
          <w:color w:val="000000" w:themeColor="text1"/>
        </w:rPr>
        <w:t>of sus</w:t>
      </w:r>
      <w:r w:rsidR="00970EF0" w:rsidRPr="00BD4571">
        <w:rPr>
          <w:color w:val="000000" w:themeColor="text1"/>
        </w:rPr>
        <w:t>tainable sourcing</w:t>
      </w:r>
      <w:r w:rsidRPr="00BD4571">
        <w:rPr>
          <w:color w:val="000000" w:themeColor="text1"/>
        </w:rPr>
        <w:t>.</w:t>
      </w:r>
      <w:r w:rsidR="00911B8A" w:rsidRPr="00BD4571">
        <w:rPr>
          <w:color w:val="000000" w:themeColor="text1"/>
        </w:rPr>
        <w:t xml:space="preserve"> </w:t>
      </w:r>
      <w:r w:rsidRPr="00BD4571">
        <w:rPr>
          <w:color w:val="000000" w:themeColor="text1"/>
        </w:rPr>
        <w:t xml:space="preserve">The multiple case strategy was conducted to understand similarities and differences in the themes </w:t>
      </w:r>
      <w:r w:rsidR="0018054D" w:rsidRPr="00BD4571">
        <w:rPr>
          <w:color w:val="000000" w:themeColor="text1"/>
        </w:rPr>
        <w:t xml:space="preserve">(Yin, 2010) </w:t>
      </w:r>
      <w:r w:rsidRPr="00BD4571">
        <w:rPr>
          <w:color w:val="000000" w:themeColor="text1"/>
        </w:rPr>
        <w:t xml:space="preserve">between entrepreneurship </w:t>
      </w:r>
      <w:r w:rsidR="0018054D" w:rsidRPr="00BD4571">
        <w:rPr>
          <w:color w:val="000000" w:themeColor="text1"/>
        </w:rPr>
        <w:t xml:space="preserve">perspective and SOI in food SCM. </w:t>
      </w:r>
      <w:r w:rsidRPr="00BD4571">
        <w:rPr>
          <w:color w:val="000000" w:themeColor="text1"/>
        </w:rPr>
        <w:t xml:space="preserve">This is to explore and explain their links to innovative technologies and in turn to sustainability performance. Each interview </w:t>
      </w:r>
      <w:r w:rsidR="00970EF0" w:rsidRPr="00BD4571">
        <w:rPr>
          <w:color w:val="000000" w:themeColor="text1"/>
        </w:rPr>
        <w:t xml:space="preserve">of 60 minutes </w:t>
      </w:r>
      <w:r w:rsidRPr="00BD4571">
        <w:rPr>
          <w:color w:val="000000" w:themeColor="text1"/>
        </w:rPr>
        <w:t xml:space="preserve">was conducted voluntarily, voice recorded and later transcribed. </w:t>
      </w:r>
      <w:r w:rsidR="00970EF0" w:rsidRPr="00BD4571">
        <w:rPr>
          <w:color w:val="000000" w:themeColor="text1"/>
        </w:rPr>
        <w:t>For each case, t</w:t>
      </w:r>
      <w:r w:rsidRPr="00BD4571">
        <w:rPr>
          <w:color w:val="000000" w:themeColor="text1"/>
        </w:rPr>
        <w:t xml:space="preserve">hree types of observations </w:t>
      </w:r>
      <w:r w:rsidR="00970EF0" w:rsidRPr="00BD4571">
        <w:rPr>
          <w:color w:val="000000" w:themeColor="text1"/>
        </w:rPr>
        <w:t xml:space="preserve">of 60 minutes </w:t>
      </w:r>
      <w:r w:rsidR="00272D6F" w:rsidRPr="00BD4571">
        <w:rPr>
          <w:color w:val="000000" w:themeColor="text1"/>
        </w:rPr>
        <w:t>were performed</w:t>
      </w:r>
      <w:r w:rsidR="00D1108E" w:rsidRPr="00BD4571">
        <w:rPr>
          <w:color w:val="000000" w:themeColor="text1"/>
        </w:rPr>
        <w:t xml:space="preserve"> (Yin, 2018)</w:t>
      </w:r>
      <w:r w:rsidRPr="00BD4571">
        <w:rPr>
          <w:color w:val="000000" w:themeColor="text1"/>
        </w:rPr>
        <w:t xml:space="preserve">, where the researcher attended one meeting combined with field tours as a non-participant at both retailers, including the actor level (the retailer), the dyad level (retailers with a direct relationship) and the network level (retailers with an indirect relationship). These actors were chosen to be observed to </w:t>
      </w:r>
      <w:r w:rsidR="009E1BA4" w:rsidRPr="00BD4571">
        <w:rPr>
          <w:color w:val="000000" w:themeColor="text1"/>
        </w:rPr>
        <w:t>create</w:t>
      </w:r>
      <w:r w:rsidRPr="00BD4571">
        <w:rPr>
          <w:color w:val="000000" w:themeColor="text1"/>
        </w:rPr>
        <w:t xml:space="preserve"> multiple sources of evidence </w:t>
      </w:r>
      <w:r w:rsidR="00272D6F" w:rsidRPr="00BD4571">
        <w:rPr>
          <w:color w:val="000000" w:themeColor="text1"/>
        </w:rPr>
        <w:t>to support the interviews’ findings</w:t>
      </w:r>
      <w:r w:rsidR="00D1108E" w:rsidRPr="00BD4571">
        <w:rPr>
          <w:color w:val="000000" w:themeColor="text1"/>
        </w:rPr>
        <w:t xml:space="preserve"> </w:t>
      </w:r>
      <w:r w:rsidR="005523FA" w:rsidRPr="00BD4571">
        <w:rPr>
          <w:color w:val="000000" w:themeColor="text1"/>
        </w:rPr>
        <w:t>(</w:t>
      </w:r>
      <w:proofErr w:type="spellStart"/>
      <w:r w:rsidRPr="00BD4571">
        <w:rPr>
          <w:color w:val="000000" w:themeColor="text1"/>
        </w:rPr>
        <w:t>Braziotis</w:t>
      </w:r>
      <w:proofErr w:type="spellEnd"/>
      <w:r w:rsidRPr="00BD4571">
        <w:rPr>
          <w:color w:val="000000" w:themeColor="text1"/>
        </w:rPr>
        <w:t xml:space="preserve"> et al., 2013; </w:t>
      </w:r>
      <w:proofErr w:type="spellStart"/>
      <w:r w:rsidRPr="00BD4571">
        <w:rPr>
          <w:color w:val="000000" w:themeColor="text1"/>
        </w:rPr>
        <w:t>Aarikka-Stenroos</w:t>
      </w:r>
      <w:proofErr w:type="spellEnd"/>
      <w:r w:rsidRPr="00BD4571">
        <w:rPr>
          <w:color w:val="000000" w:themeColor="text1"/>
        </w:rPr>
        <w:t xml:space="preserve"> et al., 2014). The two yoghurt industries, a yoghurt distributor, a yoghurt packaging company , a government body (two specialists) were chosen since they have had long relationships, share similar concepts of the phenomenon, and they are the key actors with the </w:t>
      </w:r>
      <w:r w:rsidR="00A13E19" w:rsidRPr="00BD4571">
        <w:rPr>
          <w:color w:val="000000" w:themeColor="text1"/>
        </w:rPr>
        <w:t>retailers for joint activities.</w:t>
      </w:r>
    </w:p>
    <w:p w:rsidR="00B439A6" w:rsidRPr="00BD4571" w:rsidRDefault="00B439A6" w:rsidP="00BD4571">
      <w:pPr>
        <w:pStyle w:val="Default"/>
        <w:ind w:firstLine="720"/>
        <w:jc w:val="both"/>
        <w:rPr>
          <w:color w:val="000000" w:themeColor="text1"/>
        </w:rPr>
      </w:pPr>
      <w:r w:rsidRPr="00BD4571">
        <w:rPr>
          <w:color w:val="000000" w:themeColor="text1"/>
        </w:rPr>
        <w:t xml:space="preserve">Ethical consideration was applied throughout the interviews especially in terms of anonymity of the </w:t>
      </w:r>
      <w:r w:rsidR="0018054D" w:rsidRPr="00BD4571">
        <w:rPr>
          <w:color w:val="000000" w:themeColor="text1"/>
        </w:rPr>
        <w:t xml:space="preserve">retailers and </w:t>
      </w:r>
      <w:r w:rsidRPr="00BD4571">
        <w:rPr>
          <w:color w:val="000000" w:themeColor="text1"/>
        </w:rPr>
        <w:t>respondents. Thematic analysis was followed to group themes and indicate contextual dimensions from the collected data in order to enhance the thoughts and provide meaningful findings</w:t>
      </w:r>
      <w:r w:rsidR="0018054D" w:rsidRPr="00BD4571">
        <w:rPr>
          <w:color w:val="000000" w:themeColor="text1"/>
        </w:rPr>
        <w:t xml:space="preserve"> (Miles et al., 2014)</w:t>
      </w:r>
      <w:r w:rsidRPr="00BD4571">
        <w:rPr>
          <w:color w:val="000000" w:themeColor="text1"/>
        </w:rPr>
        <w:t>. NVivo was used to organize, store and retrieve the research data (</w:t>
      </w:r>
      <w:proofErr w:type="spellStart"/>
      <w:r w:rsidRPr="00BD4571">
        <w:rPr>
          <w:color w:val="000000" w:themeColor="text1"/>
        </w:rPr>
        <w:t>Bazeley</w:t>
      </w:r>
      <w:proofErr w:type="spellEnd"/>
      <w:r w:rsidRPr="00BD4571">
        <w:rPr>
          <w:color w:val="000000" w:themeColor="text1"/>
        </w:rPr>
        <w:t xml:space="preserve"> and Jackson, 2013).</w:t>
      </w:r>
    </w:p>
    <w:p w:rsidR="003817EF" w:rsidRPr="00BD4571" w:rsidRDefault="003817EF" w:rsidP="00BD4571">
      <w:pPr>
        <w:pStyle w:val="Default"/>
        <w:ind w:firstLine="720"/>
        <w:jc w:val="both"/>
        <w:rPr>
          <w:color w:val="000000" w:themeColor="text1"/>
        </w:rPr>
      </w:pPr>
    </w:p>
    <w:p w:rsidR="00F30BB3" w:rsidRPr="00BD4571" w:rsidRDefault="008623F4" w:rsidP="00BD4571">
      <w:pPr>
        <w:pStyle w:val="Heading1"/>
        <w:rPr>
          <w:color w:val="000000" w:themeColor="text1"/>
        </w:rPr>
      </w:pPr>
      <w:r w:rsidRPr="00BD4571">
        <w:rPr>
          <w:color w:val="000000" w:themeColor="text1"/>
        </w:rPr>
        <w:t xml:space="preserve">Findings and Discussion </w:t>
      </w:r>
    </w:p>
    <w:p w:rsidR="00E66418" w:rsidRPr="00BD4571" w:rsidRDefault="00272D6F" w:rsidP="00BD4571">
      <w:pPr>
        <w:spacing w:after="0"/>
        <w:jc w:val="both"/>
        <w:rPr>
          <w:rFonts w:ascii="Times New Roman" w:hAnsi="Times New Roman" w:cs="Times New Roman"/>
          <w:iCs/>
          <w:color w:val="000000" w:themeColor="text1"/>
          <w:lang w:val="en-GB"/>
        </w:rPr>
      </w:pPr>
      <w:r w:rsidRPr="00BD4571">
        <w:rPr>
          <w:rFonts w:ascii="Times New Roman" w:hAnsi="Times New Roman" w:cs="Times New Roman"/>
          <w:bCs/>
          <w:color w:val="000000" w:themeColor="text1"/>
        </w:rPr>
        <w:t>S</w:t>
      </w:r>
      <w:r w:rsidR="00E66418" w:rsidRPr="00BD4571">
        <w:rPr>
          <w:rFonts w:ascii="Times New Roman" w:hAnsi="Times New Roman" w:cs="Times New Roman"/>
          <w:bCs/>
          <w:color w:val="000000" w:themeColor="text1"/>
        </w:rPr>
        <w:t>everal key dimensions emerged during data analysis in association to the key themes of entrepreneurship in relation to achieving SOI</w:t>
      </w:r>
      <w:r w:rsidR="00527688" w:rsidRPr="00BD4571">
        <w:rPr>
          <w:rFonts w:ascii="Times New Roman" w:hAnsi="Times New Roman" w:cs="Times New Roman"/>
          <w:bCs/>
          <w:color w:val="000000" w:themeColor="text1"/>
        </w:rPr>
        <w:t xml:space="preserve"> in SCM</w:t>
      </w:r>
      <w:r w:rsidR="00E66418" w:rsidRPr="00BD4571">
        <w:rPr>
          <w:rFonts w:ascii="Times New Roman" w:hAnsi="Times New Roman" w:cs="Times New Roman"/>
          <w:bCs/>
          <w:color w:val="000000" w:themeColor="text1"/>
        </w:rPr>
        <w:t xml:space="preserve">. This is in line with prior research that emphasized the importance of applying entrepreneurship (either the organization, its employees and/or its HR) in organizations to be successful and overcoming any challenges (Baruah and Ward, 2014; </w:t>
      </w:r>
      <w:proofErr w:type="spellStart"/>
      <w:r w:rsidR="00E66418" w:rsidRPr="00BD4571">
        <w:rPr>
          <w:rFonts w:ascii="Times New Roman" w:hAnsi="Times New Roman" w:cs="Times New Roman"/>
          <w:bCs/>
          <w:color w:val="000000" w:themeColor="text1"/>
        </w:rPr>
        <w:t>Nason</w:t>
      </w:r>
      <w:proofErr w:type="spellEnd"/>
      <w:r w:rsidR="00E66418" w:rsidRPr="00BD4571">
        <w:rPr>
          <w:rFonts w:ascii="Times New Roman" w:hAnsi="Times New Roman" w:cs="Times New Roman"/>
          <w:bCs/>
          <w:color w:val="000000" w:themeColor="text1"/>
        </w:rPr>
        <w:t xml:space="preserve"> et al., 2015). As confirmed by R1, Head of Sustainable Sourcing</w:t>
      </w:r>
      <w:r w:rsidR="00042AD7" w:rsidRPr="00BD4571">
        <w:rPr>
          <w:rFonts w:ascii="Times New Roman" w:hAnsi="Times New Roman" w:cs="Times New Roman"/>
          <w:bCs/>
          <w:color w:val="000000" w:themeColor="text1"/>
        </w:rPr>
        <w:t>,</w:t>
      </w:r>
      <w:r w:rsidR="00E66418" w:rsidRPr="00BD4571">
        <w:rPr>
          <w:rFonts w:ascii="Times New Roman" w:hAnsi="Times New Roman" w:cs="Times New Roman"/>
          <w:i/>
          <w:color w:val="000000" w:themeColor="text1"/>
          <w:lang w:val="en-GB"/>
        </w:rPr>
        <w:t xml:space="preserve"> “O</w:t>
      </w:r>
      <w:r w:rsidR="00042AD7" w:rsidRPr="00BD4571">
        <w:rPr>
          <w:rFonts w:ascii="Times New Roman" w:hAnsi="Times New Roman" w:cs="Times New Roman"/>
          <w:i/>
          <w:color w:val="000000" w:themeColor="text1"/>
          <w:lang w:val="en-GB"/>
        </w:rPr>
        <w:t>ur c</w:t>
      </w:r>
      <w:r w:rsidR="00E66418" w:rsidRPr="00BD4571">
        <w:rPr>
          <w:rFonts w:ascii="Times New Roman" w:hAnsi="Times New Roman" w:cs="Times New Roman"/>
          <w:i/>
          <w:color w:val="000000" w:themeColor="text1"/>
          <w:lang w:val="en-GB"/>
        </w:rPr>
        <w:t xml:space="preserve">ompany motivates us to come up with innovative ideas and </w:t>
      </w:r>
      <w:r w:rsidR="00E66418" w:rsidRPr="00BD4571">
        <w:rPr>
          <w:rFonts w:ascii="Times New Roman" w:hAnsi="Times New Roman" w:cs="Times New Roman"/>
          <w:i/>
          <w:color w:val="000000" w:themeColor="text1"/>
          <w:lang w:val="en-GB"/>
        </w:rPr>
        <w:lastRenderedPageBreak/>
        <w:t>to take risks in order to benefit the company especially in terms of sustainability performance. […].”</w:t>
      </w:r>
      <w:r w:rsidR="009A4A91" w:rsidRPr="00BD4571">
        <w:rPr>
          <w:rFonts w:ascii="Times New Roman" w:hAnsi="Times New Roman" w:cs="Times New Roman"/>
          <w:i/>
          <w:color w:val="000000" w:themeColor="text1"/>
          <w:lang w:val="en-GB"/>
        </w:rPr>
        <w:t xml:space="preserve"> </w:t>
      </w:r>
      <w:r w:rsidR="009A4A91" w:rsidRPr="00BD4571">
        <w:rPr>
          <w:rFonts w:ascii="Times New Roman" w:hAnsi="Times New Roman" w:cs="Times New Roman"/>
          <w:iCs/>
          <w:color w:val="000000" w:themeColor="text1"/>
          <w:lang w:val="en-GB"/>
        </w:rPr>
        <w:t xml:space="preserve">This is </w:t>
      </w:r>
      <w:r w:rsidR="00527688" w:rsidRPr="00BD4571">
        <w:rPr>
          <w:rFonts w:ascii="Times New Roman" w:hAnsi="Times New Roman" w:cs="Times New Roman"/>
          <w:iCs/>
          <w:color w:val="000000" w:themeColor="text1"/>
          <w:lang w:val="en-GB"/>
        </w:rPr>
        <w:t xml:space="preserve">also </w:t>
      </w:r>
      <w:r w:rsidR="009A4A91" w:rsidRPr="00BD4571">
        <w:rPr>
          <w:rFonts w:ascii="Times New Roman" w:hAnsi="Times New Roman" w:cs="Times New Roman"/>
          <w:iCs/>
          <w:color w:val="000000" w:themeColor="text1"/>
          <w:lang w:val="en-GB"/>
        </w:rPr>
        <w:t>supported by the observations conducted at R1.</w:t>
      </w:r>
      <w:r w:rsidR="009A4A91" w:rsidRPr="00BD4571">
        <w:rPr>
          <w:rFonts w:ascii="Times New Roman" w:hAnsi="Times New Roman" w:cs="Times New Roman"/>
          <w:i/>
          <w:color w:val="000000" w:themeColor="text1"/>
          <w:lang w:val="en-GB"/>
        </w:rPr>
        <w:t xml:space="preserve"> </w:t>
      </w:r>
      <w:r w:rsidR="00E66418" w:rsidRPr="00BD4571">
        <w:rPr>
          <w:rFonts w:ascii="Times New Roman" w:hAnsi="Times New Roman" w:cs="Times New Roman"/>
          <w:bCs/>
          <w:color w:val="000000" w:themeColor="text1"/>
        </w:rPr>
        <w:t xml:space="preserve">Table 1 represents the key dimensions for the entrepreneurial themes that emerged. These were clustered into three key themes, CE, intrapreneurship and entrepreneurial HR. </w:t>
      </w:r>
    </w:p>
    <w:p w:rsidR="00F410A9" w:rsidRPr="00BD4571" w:rsidRDefault="00F410A9" w:rsidP="00BD4571">
      <w:pPr>
        <w:spacing w:after="0"/>
        <w:jc w:val="both"/>
        <w:rPr>
          <w:rFonts w:ascii="Times New Roman" w:hAnsi="Times New Roman" w:cs="Times New Roman"/>
          <w:bCs/>
          <w:color w:val="000000" w:themeColor="text1"/>
          <w:sz w:val="22"/>
          <w:szCs w:val="22"/>
        </w:rPr>
      </w:pPr>
    </w:p>
    <w:p w:rsidR="00F30BB3" w:rsidRPr="00BD4571" w:rsidRDefault="00F30BB3" w:rsidP="00BD4571">
      <w:pPr>
        <w:spacing w:after="0"/>
        <w:jc w:val="center"/>
        <w:rPr>
          <w:rFonts w:ascii="Times New Roman" w:hAnsi="Times New Roman" w:cs="Times New Roman"/>
          <w:i/>
          <w:iCs/>
          <w:color w:val="000000" w:themeColor="text1"/>
          <w:sz w:val="22"/>
          <w:szCs w:val="22"/>
          <w:lang w:val="en-GB"/>
        </w:rPr>
      </w:pPr>
      <w:r w:rsidRPr="00BD4571">
        <w:rPr>
          <w:rFonts w:ascii="Times New Roman" w:hAnsi="Times New Roman" w:cs="Times New Roman"/>
          <w:i/>
          <w:iCs/>
          <w:color w:val="000000" w:themeColor="text1"/>
          <w:sz w:val="22"/>
          <w:szCs w:val="22"/>
          <w:lang w:val="en-GB"/>
        </w:rPr>
        <w:t>Table</w:t>
      </w:r>
      <w:r w:rsidR="00325F7E" w:rsidRPr="00BD4571">
        <w:rPr>
          <w:rFonts w:ascii="Times New Roman" w:hAnsi="Times New Roman" w:cs="Times New Roman"/>
          <w:i/>
          <w:iCs/>
          <w:color w:val="000000" w:themeColor="text1"/>
          <w:sz w:val="22"/>
          <w:szCs w:val="22"/>
          <w:lang w:val="en-GB"/>
        </w:rPr>
        <w:t xml:space="preserve"> 1</w:t>
      </w:r>
      <w:r w:rsidRPr="00BD4571">
        <w:rPr>
          <w:rFonts w:ascii="Times New Roman" w:hAnsi="Times New Roman" w:cs="Times New Roman"/>
          <w:i/>
          <w:iCs/>
          <w:color w:val="000000" w:themeColor="text1"/>
          <w:sz w:val="22"/>
          <w:szCs w:val="22"/>
          <w:lang w:val="en-GB"/>
        </w:rPr>
        <w:t xml:space="preserve"> – </w:t>
      </w:r>
      <w:r w:rsidR="00325F7E" w:rsidRPr="00BD4571">
        <w:rPr>
          <w:rFonts w:ascii="Times New Roman" w:hAnsi="Times New Roman" w:cs="Times New Roman"/>
          <w:i/>
          <w:iCs/>
          <w:color w:val="000000" w:themeColor="text1"/>
          <w:sz w:val="22"/>
          <w:szCs w:val="22"/>
          <w:lang w:val="en-GB"/>
        </w:rPr>
        <w:t>Key entrepreneurial themes to manage yogurt supply chain</w:t>
      </w:r>
    </w:p>
    <w:tbl>
      <w:tblPr>
        <w:tblStyle w:val="TableGrid"/>
        <w:tblW w:w="8545" w:type="dxa"/>
        <w:tblLayout w:type="fixed"/>
        <w:tblLook w:val="04A0" w:firstRow="1" w:lastRow="0" w:firstColumn="1" w:lastColumn="0" w:noHBand="0" w:noVBand="1"/>
      </w:tblPr>
      <w:tblGrid>
        <w:gridCol w:w="985"/>
        <w:gridCol w:w="1800"/>
        <w:gridCol w:w="5760"/>
      </w:tblGrid>
      <w:tr w:rsidR="00BD4571" w:rsidRPr="00BD4571" w:rsidTr="00B439A6">
        <w:trPr>
          <w:cantSplit/>
          <w:trHeight w:val="136"/>
        </w:trPr>
        <w:tc>
          <w:tcPr>
            <w:tcW w:w="985" w:type="dxa"/>
            <w:shd w:val="clear" w:color="auto" w:fill="D9D9D9" w:themeFill="background1" w:themeFillShade="D9"/>
          </w:tcPr>
          <w:p w:rsidR="00F30BB3" w:rsidRPr="00BD4571" w:rsidRDefault="00F17423" w:rsidP="00BD4571">
            <w:pPr>
              <w:spacing w:after="0"/>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T</w:t>
            </w:r>
            <w:r w:rsidR="00F30BB3" w:rsidRPr="00BD4571">
              <w:rPr>
                <w:rFonts w:ascii="Times New Roman" w:hAnsi="Times New Roman" w:cs="Times New Roman"/>
                <w:b/>
                <w:color w:val="000000" w:themeColor="text1"/>
                <w:sz w:val="22"/>
                <w:szCs w:val="22"/>
                <w:lang w:val="en-GB"/>
              </w:rPr>
              <w:t>hemes</w:t>
            </w:r>
          </w:p>
        </w:tc>
        <w:tc>
          <w:tcPr>
            <w:tcW w:w="1800" w:type="dxa"/>
            <w:shd w:val="clear" w:color="auto" w:fill="D9D9D9" w:themeFill="background1" w:themeFillShade="D9"/>
          </w:tcPr>
          <w:p w:rsidR="00F30BB3" w:rsidRPr="00BD4571" w:rsidRDefault="00F30BB3" w:rsidP="00BD4571">
            <w:pPr>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Dimensions</w:t>
            </w:r>
          </w:p>
        </w:tc>
        <w:tc>
          <w:tcPr>
            <w:tcW w:w="5760" w:type="dxa"/>
            <w:shd w:val="clear" w:color="auto" w:fill="D9D9D9" w:themeFill="background1" w:themeFillShade="D9"/>
          </w:tcPr>
          <w:p w:rsidR="00527688" w:rsidRPr="00BD4571" w:rsidRDefault="00F30BB3" w:rsidP="00BD4571">
            <w:pPr>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Respondents Quotation</w:t>
            </w:r>
          </w:p>
        </w:tc>
      </w:tr>
      <w:tr w:rsidR="00BD4571" w:rsidRPr="00BD4571" w:rsidTr="009E1BA4">
        <w:trPr>
          <w:cantSplit/>
          <w:trHeight w:val="1108"/>
        </w:trPr>
        <w:tc>
          <w:tcPr>
            <w:tcW w:w="985" w:type="dxa"/>
            <w:vMerge w:val="restart"/>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Corporate Entrepreneurship</w:t>
            </w:r>
          </w:p>
          <w:p w:rsidR="00F30BB3" w:rsidRPr="00BD4571" w:rsidRDefault="00F30BB3" w:rsidP="00BD4571">
            <w:pPr>
              <w:ind w:left="113" w:right="113"/>
              <w:jc w:val="both"/>
              <w:rPr>
                <w:rFonts w:ascii="Times New Roman" w:hAnsi="Times New Roman" w:cs="Times New Roman"/>
                <w:color w:val="000000" w:themeColor="text1"/>
                <w:sz w:val="22"/>
                <w:szCs w:val="22"/>
                <w:lang w:val="en-GB"/>
              </w:rPr>
            </w:pPr>
          </w:p>
          <w:p w:rsidR="00F30BB3" w:rsidRPr="00BD4571" w:rsidRDefault="00F30BB3" w:rsidP="00BD4571">
            <w:pPr>
              <w:ind w:left="113" w:right="113"/>
              <w:jc w:val="both"/>
              <w:rPr>
                <w:rFonts w:ascii="Times New Roman" w:hAnsi="Times New Roman" w:cs="Times New Roman"/>
                <w:color w:val="000000" w:themeColor="text1"/>
                <w:sz w:val="22"/>
                <w:szCs w:val="22"/>
                <w:lang w:val="en-GB"/>
              </w:rPr>
            </w:pPr>
          </w:p>
        </w:tc>
        <w:tc>
          <w:tcPr>
            <w:tcW w:w="180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 Support innovation</w:t>
            </w:r>
          </w:p>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 Support risk-taking</w:t>
            </w:r>
          </w:p>
        </w:tc>
        <w:tc>
          <w:tcPr>
            <w:tcW w:w="5760" w:type="dxa"/>
          </w:tcPr>
          <w:p w:rsidR="00F30BB3" w:rsidRPr="00BD4571" w:rsidRDefault="00F30BB3"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i/>
                <w:color w:val="000000" w:themeColor="text1"/>
                <w:sz w:val="22"/>
                <w:szCs w:val="22"/>
                <w:lang w:val="en-GB"/>
              </w:rPr>
              <w:t>“Our company motivates us to come up with innovative ideas and to take risks in order to benefit the company especially in terms of sustainability performance. […]”</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R1, </w:t>
            </w:r>
            <w:r w:rsidRPr="00BD4571">
              <w:rPr>
                <w:rFonts w:ascii="Times New Roman" w:hAnsi="Times New Roman" w:cs="Times New Roman"/>
                <w:b/>
                <w:color w:val="000000" w:themeColor="text1"/>
                <w:sz w:val="22"/>
                <w:szCs w:val="22"/>
              </w:rPr>
              <w:t>Head of Sustainable Sourcing</w:t>
            </w:r>
            <w:r w:rsidRPr="00BD4571">
              <w:rPr>
                <w:rFonts w:ascii="Times New Roman" w:hAnsi="Times New Roman" w:cs="Times New Roman"/>
                <w:color w:val="000000" w:themeColor="text1"/>
                <w:sz w:val="22"/>
                <w:szCs w:val="22"/>
              </w:rPr>
              <w:t xml:space="preserve"> </w:t>
            </w:r>
          </w:p>
        </w:tc>
      </w:tr>
      <w:tr w:rsidR="00BD4571" w:rsidRPr="00BD4571" w:rsidTr="009E1BA4">
        <w:trPr>
          <w:cantSplit/>
          <w:trHeight w:val="613"/>
        </w:trPr>
        <w:tc>
          <w:tcPr>
            <w:tcW w:w="985" w:type="dxa"/>
            <w:vMerge/>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p>
        </w:tc>
        <w:tc>
          <w:tcPr>
            <w:tcW w:w="1800" w:type="dxa"/>
          </w:tcPr>
          <w:p w:rsidR="00F30BB3" w:rsidRPr="00BD4571" w:rsidRDefault="00F30BB3" w:rsidP="00BD4571">
            <w:pPr>
              <w:spacing w:after="0"/>
              <w:rPr>
                <w:rFonts w:ascii="Times New Roman" w:hAnsi="Times New Roman" w:cs="Times New Roman"/>
                <w:color w:val="000000" w:themeColor="text1"/>
                <w:sz w:val="22"/>
                <w:szCs w:val="22"/>
              </w:rPr>
            </w:pPr>
            <w:r w:rsidRPr="00BD4571">
              <w:rPr>
                <w:rFonts w:ascii="Times New Roman" w:hAnsi="Times New Roman" w:cs="Times New Roman"/>
                <w:color w:val="000000" w:themeColor="text1"/>
                <w:sz w:val="22"/>
                <w:szCs w:val="22"/>
                <w:lang w:val="en-GB"/>
              </w:rPr>
              <w:t xml:space="preserve">- Resource </w:t>
            </w:r>
            <w:r w:rsidRPr="00BD4571">
              <w:rPr>
                <w:rFonts w:ascii="Times New Roman" w:hAnsi="Times New Roman" w:cs="Times New Roman"/>
                <w:color w:val="000000" w:themeColor="text1"/>
                <w:sz w:val="22"/>
                <w:szCs w:val="22"/>
              </w:rPr>
              <w:t>support</w:t>
            </w:r>
          </w:p>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w:t>
            </w:r>
            <w:r w:rsidRPr="00BD4571">
              <w:rPr>
                <w:rFonts w:ascii="Times New Roman" w:hAnsi="Times New Roman" w:cs="Times New Roman"/>
                <w:color w:val="000000" w:themeColor="text1"/>
                <w:sz w:val="22"/>
                <w:szCs w:val="22"/>
              </w:rPr>
              <w:t>Financial support</w:t>
            </w:r>
          </w:p>
        </w:tc>
        <w:tc>
          <w:tcPr>
            <w:tcW w:w="5760" w:type="dxa"/>
          </w:tcPr>
          <w:p w:rsidR="00F30BB3" w:rsidRPr="00BD4571" w:rsidRDefault="00F30BB3" w:rsidP="00BD4571">
            <w:pPr>
              <w:spacing w:after="0"/>
              <w:jc w:val="both"/>
              <w:rPr>
                <w:rFonts w:ascii="Times New Roman" w:hAnsi="Times New Roman" w:cs="Times New Roman"/>
                <w:i/>
                <w:color w:val="000000" w:themeColor="text1"/>
                <w:sz w:val="22"/>
                <w:szCs w:val="22"/>
                <w:lang w:val="en-GB"/>
              </w:rPr>
            </w:pPr>
            <w:r w:rsidRPr="00BD4571">
              <w:rPr>
                <w:rFonts w:ascii="Times New Roman" w:hAnsi="Times New Roman" w:cs="Times New Roman"/>
                <w:i/>
                <w:color w:val="000000" w:themeColor="text1"/>
                <w:sz w:val="22"/>
                <w:szCs w:val="22"/>
                <w:lang w:val="en-GB"/>
              </w:rPr>
              <w:t>“When we as employees develop an innovative idea, we inform our company and they study whether the idea is beneficial, within the financial budget, and the available resources.”</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R2, </w:t>
            </w:r>
            <w:r w:rsidRPr="00BD4571">
              <w:rPr>
                <w:rFonts w:ascii="Times New Roman" w:hAnsi="Times New Roman" w:cs="Times New Roman"/>
                <w:b/>
                <w:color w:val="000000" w:themeColor="text1"/>
                <w:sz w:val="22"/>
                <w:szCs w:val="22"/>
              </w:rPr>
              <w:t>Product Development Manager</w:t>
            </w:r>
          </w:p>
        </w:tc>
      </w:tr>
      <w:tr w:rsidR="00BD4571" w:rsidRPr="00BD4571" w:rsidTr="009E1BA4">
        <w:trPr>
          <w:cantSplit/>
          <w:trHeight w:val="604"/>
        </w:trPr>
        <w:tc>
          <w:tcPr>
            <w:tcW w:w="985" w:type="dxa"/>
            <w:vMerge/>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p>
        </w:tc>
        <w:tc>
          <w:tcPr>
            <w:tcW w:w="1800" w:type="dxa"/>
            <w:shd w:val="clear" w:color="auto" w:fill="auto"/>
          </w:tcPr>
          <w:p w:rsidR="00F30BB3" w:rsidRPr="00BD4571" w:rsidRDefault="00F30BB3" w:rsidP="00BD4571">
            <w:pP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-Culture</w:t>
            </w:r>
          </w:p>
        </w:tc>
        <w:tc>
          <w:tcPr>
            <w:tcW w:w="5760" w:type="dxa"/>
            <w:shd w:val="clear" w:color="auto" w:fill="auto"/>
          </w:tcPr>
          <w:p w:rsidR="00F30BB3" w:rsidRPr="00BD4571" w:rsidRDefault="00F30BB3" w:rsidP="00BD4571">
            <w:pPr>
              <w:spacing w:after="0"/>
              <w:jc w:val="both"/>
              <w:rPr>
                <w:rFonts w:ascii="Times New Roman" w:hAnsi="Times New Roman" w:cs="Times New Roman"/>
                <w:i/>
                <w:color w:val="000000" w:themeColor="text1"/>
                <w:sz w:val="22"/>
                <w:szCs w:val="22"/>
                <w:lang w:val="en-GB"/>
              </w:rPr>
            </w:pPr>
            <w:r w:rsidRPr="00BD4571">
              <w:rPr>
                <w:rFonts w:ascii="Times New Roman" w:hAnsi="Times New Roman" w:cs="Times New Roman"/>
                <w:i/>
                <w:color w:val="000000" w:themeColor="text1"/>
                <w:sz w:val="22"/>
                <w:szCs w:val="22"/>
                <w:lang w:val="en-GB"/>
              </w:rPr>
              <w:t>“One of our main challenges is the cultural differences, between our Jordanian cultures compared to our other branches abroad.</w:t>
            </w:r>
            <w:r w:rsidR="00527688" w:rsidRPr="00BD4571">
              <w:rPr>
                <w:rFonts w:ascii="Times New Roman" w:hAnsi="Times New Roman" w:cs="Times New Roman"/>
                <w:i/>
                <w:color w:val="000000" w:themeColor="text1"/>
                <w:sz w:val="22"/>
                <w:szCs w:val="22"/>
                <w:lang w:val="en-GB"/>
              </w:rPr>
              <w:t xml:space="preserve"> […].</w:t>
            </w:r>
            <w:r w:rsidRPr="00BD4571">
              <w:rPr>
                <w:rFonts w:ascii="Times New Roman" w:hAnsi="Times New Roman" w:cs="Times New Roman"/>
                <w:i/>
                <w:color w:val="000000" w:themeColor="text1"/>
                <w:sz w:val="22"/>
                <w:szCs w:val="22"/>
                <w:lang w:val="en-GB"/>
              </w:rPr>
              <w:t>”</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R2, </w:t>
            </w:r>
            <w:r w:rsidRPr="00BD4571">
              <w:rPr>
                <w:rFonts w:ascii="Times New Roman" w:hAnsi="Times New Roman" w:cs="Times New Roman"/>
                <w:b/>
                <w:color w:val="000000" w:themeColor="text1"/>
                <w:sz w:val="22"/>
                <w:szCs w:val="22"/>
              </w:rPr>
              <w:t>Supply Chain Manager</w:t>
            </w:r>
          </w:p>
        </w:tc>
      </w:tr>
      <w:tr w:rsidR="00BD4571" w:rsidRPr="00BD4571" w:rsidTr="009E1BA4">
        <w:trPr>
          <w:cantSplit/>
          <w:trHeight w:val="1396"/>
        </w:trPr>
        <w:tc>
          <w:tcPr>
            <w:tcW w:w="985" w:type="dxa"/>
            <w:vMerge w:val="restart"/>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Intrapreneurship</w:t>
            </w:r>
          </w:p>
        </w:tc>
        <w:tc>
          <w:tcPr>
            <w:tcW w:w="1800" w:type="dxa"/>
          </w:tcPr>
          <w:p w:rsidR="00F30BB3" w:rsidRPr="00BD4571" w:rsidRDefault="00F30BB3" w:rsidP="00BD4571">
            <w:pP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 Innovation and creativity</w:t>
            </w:r>
          </w:p>
          <w:p w:rsidR="00F30BB3" w:rsidRPr="00BD4571" w:rsidRDefault="00F30BB3" w:rsidP="00BD4571">
            <w:pPr>
              <w:spacing w:after="0"/>
              <w:rPr>
                <w:rFonts w:ascii="Times New Roman" w:hAnsi="Times New Roman" w:cs="Times New Roman"/>
                <w:color w:val="000000" w:themeColor="text1"/>
                <w:sz w:val="22"/>
                <w:szCs w:val="22"/>
              </w:rPr>
            </w:pPr>
            <w:r w:rsidRPr="00BD4571">
              <w:rPr>
                <w:rFonts w:ascii="Times New Roman" w:hAnsi="Times New Roman" w:cs="Times New Roman"/>
                <w:color w:val="000000" w:themeColor="text1"/>
                <w:sz w:val="22"/>
                <w:szCs w:val="22"/>
              </w:rPr>
              <w:t>- Firm takes the risk and responsibility</w:t>
            </w:r>
          </w:p>
        </w:tc>
        <w:tc>
          <w:tcPr>
            <w:tcW w:w="5760" w:type="dxa"/>
          </w:tcPr>
          <w:p w:rsidR="00F30BB3" w:rsidRPr="00BD4571" w:rsidRDefault="00F30BB3" w:rsidP="00BD4571">
            <w:pPr>
              <w:spacing w:after="0"/>
              <w:jc w:val="both"/>
              <w:rPr>
                <w:rFonts w:ascii="Times New Roman" w:hAnsi="Times New Roman" w:cs="Times New Roman"/>
                <w:color w:val="000000" w:themeColor="text1"/>
                <w:sz w:val="22"/>
                <w:szCs w:val="22"/>
              </w:rPr>
            </w:pPr>
            <w:r w:rsidRPr="00BD4571">
              <w:rPr>
                <w:rFonts w:ascii="Times New Roman" w:hAnsi="Times New Roman" w:cs="Times New Roman"/>
                <w:i/>
                <w:color w:val="000000" w:themeColor="text1"/>
                <w:sz w:val="22"/>
                <w:szCs w:val="22"/>
                <w:lang w:val="en-GB"/>
              </w:rPr>
              <w:t>“Our organization encourages us to be crea</w:t>
            </w:r>
            <w:r w:rsidR="009E1BA4" w:rsidRPr="00BD4571">
              <w:rPr>
                <w:rFonts w:ascii="Times New Roman" w:hAnsi="Times New Roman" w:cs="Times New Roman"/>
                <w:i/>
                <w:color w:val="000000" w:themeColor="text1"/>
                <w:sz w:val="22"/>
                <w:szCs w:val="22"/>
                <w:lang w:val="en-GB"/>
              </w:rPr>
              <w:t>tive and innovative. If we do new</w:t>
            </w:r>
            <w:r w:rsidRPr="00BD4571">
              <w:rPr>
                <w:rFonts w:ascii="Times New Roman" w:hAnsi="Times New Roman" w:cs="Times New Roman"/>
                <w:i/>
                <w:color w:val="000000" w:themeColor="text1"/>
                <w:sz w:val="22"/>
                <w:szCs w:val="22"/>
                <w:lang w:val="en-GB"/>
              </w:rPr>
              <w:t xml:space="preserve"> idea</w:t>
            </w:r>
            <w:r w:rsidR="009E1BA4" w:rsidRPr="00BD4571">
              <w:rPr>
                <w:rFonts w:ascii="Times New Roman" w:hAnsi="Times New Roman" w:cs="Times New Roman"/>
                <w:i/>
                <w:color w:val="000000" w:themeColor="text1"/>
                <w:sz w:val="22"/>
                <w:szCs w:val="22"/>
                <w:lang w:val="en-GB"/>
              </w:rPr>
              <w:t>s so</w:t>
            </w:r>
            <w:r w:rsidRPr="00BD4571">
              <w:rPr>
                <w:rFonts w:ascii="Times New Roman" w:hAnsi="Times New Roman" w:cs="Times New Roman"/>
                <w:i/>
                <w:color w:val="000000" w:themeColor="text1"/>
                <w:sz w:val="22"/>
                <w:szCs w:val="22"/>
                <w:lang w:val="en-GB"/>
              </w:rPr>
              <w:t xml:space="preserve"> our organization ta</w:t>
            </w:r>
            <w:r w:rsidR="009E1BA4" w:rsidRPr="00BD4571">
              <w:rPr>
                <w:rFonts w:ascii="Times New Roman" w:hAnsi="Times New Roman" w:cs="Times New Roman"/>
                <w:i/>
                <w:color w:val="000000" w:themeColor="text1"/>
                <w:sz w:val="22"/>
                <w:szCs w:val="22"/>
                <w:lang w:val="en-GB"/>
              </w:rPr>
              <w:t xml:space="preserve">kes the risk </w:t>
            </w:r>
            <w:r w:rsidRPr="00BD4571">
              <w:rPr>
                <w:rFonts w:ascii="Times New Roman" w:hAnsi="Times New Roman" w:cs="Times New Roman"/>
                <w:i/>
                <w:color w:val="000000" w:themeColor="text1"/>
                <w:sz w:val="22"/>
                <w:szCs w:val="22"/>
                <w:lang w:val="en-GB"/>
              </w:rPr>
              <w:t xml:space="preserve">whether to implement it or not. For example, a colleague of mine suggested we conduct free workshops for all our employees about the HACCAP certificate and </w:t>
            </w:r>
            <w:r w:rsidR="009E1BA4" w:rsidRPr="00BD4571">
              <w:rPr>
                <w:rFonts w:ascii="Times New Roman" w:hAnsi="Times New Roman" w:cs="Times New Roman"/>
                <w:i/>
                <w:color w:val="000000" w:themeColor="text1"/>
                <w:sz w:val="22"/>
                <w:szCs w:val="22"/>
                <w:lang w:val="en-GB"/>
              </w:rPr>
              <w:t>new</w:t>
            </w:r>
            <w:r w:rsidRPr="00BD4571">
              <w:rPr>
                <w:rFonts w:ascii="Times New Roman" w:hAnsi="Times New Roman" w:cs="Times New Roman"/>
                <w:i/>
                <w:color w:val="000000" w:themeColor="text1"/>
                <w:sz w:val="22"/>
                <w:szCs w:val="22"/>
                <w:lang w:val="en-GB"/>
              </w:rPr>
              <w:t xml:space="preserve"> regulations.”</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R2, </w:t>
            </w:r>
            <w:r w:rsidRPr="00BD4571">
              <w:rPr>
                <w:rFonts w:ascii="Times New Roman" w:hAnsi="Times New Roman" w:cs="Times New Roman"/>
                <w:b/>
                <w:color w:val="000000" w:themeColor="text1"/>
                <w:sz w:val="22"/>
                <w:szCs w:val="22"/>
              </w:rPr>
              <w:t>Hygiene and Safety Manager</w:t>
            </w:r>
          </w:p>
        </w:tc>
      </w:tr>
      <w:tr w:rsidR="00BD4571" w:rsidRPr="00BD4571" w:rsidTr="009E1BA4">
        <w:trPr>
          <w:cantSplit/>
          <w:trHeight w:val="901"/>
        </w:trPr>
        <w:tc>
          <w:tcPr>
            <w:tcW w:w="985" w:type="dxa"/>
            <w:vMerge/>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p>
        </w:tc>
        <w:tc>
          <w:tcPr>
            <w:tcW w:w="1800" w:type="dxa"/>
          </w:tcPr>
          <w:p w:rsidR="00F30BB3" w:rsidRPr="00BD4571" w:rsidRDefault="00F30BB3" w:rsidP="00BD4571">
            <w:pPr>
              <w:spacing w:after="0"/>
              <w:rPr>
                <w:rFonts w:ascii="Times New Roman" w:hAnsi="Times New Roman" w:cs="Times New Roman"/>
                <w:color w:val="000000" w:themeColor="text1"/>
                <w:sz w:val="22"/>
                <w:szCs w:val="22"/>
              </w:rPr>
            </w:pPr>
            <w:r w:rsidRPr="00BD4571">
              <w:rPr>
                <w:rFonts w:ascii="Times New Roman" w:hAnsi="Times New Roman" w:cs="Times New Roman"/>
                <w:color w:val="000000" w:themeColor="text1"/>
                <w:sz w:val="22"/>
                <w:szCs w:val="22"/>
              </w:rPr>
              <w:t>- Apply firms’ management policies and structure</w:t>
            </w:r>
          </w:p>
        </w:tc>
        <w:tc>
          <w:tcPr>
            <w:tcW w:w="5760" w:type="dxa"/>
          </w:tcPr>
          <w:p w:rsidR="00F30BB3" w:rsidRPr="00BD4571" w:rsidRDefault="00F30BB3"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i/>
                <w:color w:val="000000" w:themeColor="text1"/>
                <w:sz w:val="22"/>
                <w:szCs w:val="22"/>
                <w:lang w:val="en-GB"/>
              </w:rPr>
              <w:t>“We always receive emails inspiring us to come up with something new for our company</w:t>
            </w:r>
            <w:r w:rsidR="004D205B" w:rsidRPr="00BD4571">
              <w:rPr>
                <w:rFonts w:ascii="Times New Roman" w:hAnsi="Times New Roman" w:cs="Times New Roman"/>
                <w:i/>
                <w:color w:val="000000" w:themeColor="text1"/>
                <w:sz w:val="22"/>
                <w:szCs w:val="22"/>
                <w:lang w:val="en-GB"/>
              </w:rPr>
              <w:t>, within its management policies and structure</w:t>
            </w:r>
            <w:r w:rsidRPr="00BD4571">
              <w:rPr>
                <w:rFonts w:ascii="Times New Roman" w:hAnsi="Times New Roman" w:cs="Times New Roman"/>
                <w:i/>
                <w:color w:val="000000" w:themeColor="text1"/>
                <w:sz w:val="22"/>
                <w:szCs w:val="22"/>
                <w:lang w:val="en-GB"/>
              </w:rPr>
              <w:t>, for example, the yogurt display, social events, minimizing our carbon footprint, etc.”</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R1, </w:t>
            </w:r>
            <w:r w:rsidRPr="00BD4571">
              <w:rPr>
                <w:rFonts w:ascii="Times New Roman" w:hAnsi="Times New Roman" w:cs="Times New Roman"/>
                <w:b/>
                <w:color w:val="000000" w:themeColor="text1"/>
                <w:sz w:val="22"/>
                <w:szCs w:val="22"/>
              </w:rPr>
              <w:t>Head of Sustainable Sourcing</w:t>
            </w:r>
          </w:p>
        </w:tc>
      </w:tr>
      <w:tr w:rsidR="00BD4571" w:rsidRPr="00BD4571" w:rsidTr="009E1BA4">
        <w:trPr>
          <w:cantSplit/>
          <w:trHeight w:val="784"/>
        </w:trPr>
        <w:tc>
          <w:tcPr>
            <w:tcW w:w="985" w:type="dxa"/>
            <w:vMerge/>
            <w:textDirection w:val="btLr"/>
          </w:tcPr>
          <w:p w:rsidR="00F30BB3" w:rsidRPr="00BD4571" w:rsidRDefault="00F30BB3" w:rsidP="00BD4571">
            <w:pPr>
              <w:ind w:left="113" w:right="113"/>
              <w:jc w:val="center"/>
              <w:rPr>
                <w:rFonts w:ascii="Times New Roman" w:hAnsi="Times New Roman" w:cs="Times New Roman"/>
                <w:color w:val="000000" w:themeColor="text1"/>
                <w:sz w:val="22"/>
                <w:szCs w:val="22"/>
                <w:lang w:val="en-GB"/>
              </w:rPr>
            </w:pPr>
          </w:p>
        </w:tc>
        <w:tc>
          <w:tcPr>
            <w:tcW w:w="1800" w:type="dxa"/>
          </w:tcPr>
          <w:p w:rsidR="00F30BB3" w:rsidRPr="00BD4571" w:rsidRDefault="00F30BB3" w:rsidP="00BD4571">
            <w:pPr>
              <w:spacing w:after="0"/>
              <w:rPr>
                <w:rFonts w:ascii="Times New Roman" w:hAnsi="Times New Roman" w:cs="Times New Roman"/>
                <w:color w:val="000000" w:themeColor="text1"/>
                <w:sz w:val="22"/>
                <w:szCs w:val="22"/>
              </w:rPr>
            </w:pPr>
            <w:r w:rsidRPr="00BD4571">
              <w:rPr>
                <w:rFonts w:ascii="Times New Roman" w:hAnsi="Times New Roman" w:cs="Times New Roman"/>
                <w:color w:val="000000" w:themeColor="text1"/>
                <w:sz w:val="22"/>
                <w:szCs w:val="22"/>
              </w:rPr>
              <w:t>- Use of firms’ resources</w:t>
            </w:r>
          </w:p>
          <w:p w:rsidR="00F30BB3" w:rsidRPr="00BD4571" w:rsidRDefault="00F30BB3" w:rsidP="00BD4571">
            <w:pPr>
              <w:rPr>
                <w:rFonts w:ascii="Times New Roman" w:hAnsi="Times New Roman" w:cs="Times New Roman"/>
                <w:color w:val="000000" w:themeColor="text1"/>
                <w:sz w:val="22"/>
                <w:szCs w:val="22"/>
                <w:lang w:val="en-GB"/>
              </w:rPr>
            </w:pPr>
          </w:p>
        </w:tc>
        <w:tc>
          <w:tcPr>
            <w:tcW w:w="5760" w:type="dxa"/>
          </w:tcPr>
          <w:p w:rsidR="00042AD7" w:rsidRPr="00BD4571" w:rsidRDefault="00F30BB3" w:rsidP="00BD4571">
            <w:pPr>
              <w:spacing w:after="0"/>
              <w:jc w:val="both"/>
              <w:rPr>
                <w:rFonts w:ascii="Times New Roman" w:hAnsi="Times New Roman" w:cs="Times New Roman"/>
                <w:b/>
                <w:color w:val="000000" w:themeColor="text1"/>
                <w:sz w:val="22"/>
                <w:szCs w:val="22"/>
              </w:rPr>
            </w:pPr>
            <w:r w:rsidRPr="00BD4571">
              <w:rPr>
                <w:rFonts w:ascii="Times New Roman" w:hAnsi="Times New Roman" w:cs="Times New Roman"/>
                <w:i/>
                <w:color w:val="000000" w:themeColor="text1"/>
                <w:sz w:val="22"/>
                <w:szCs w:val="22"/>
                <w:lang w:val="en-GB"/>
              </w:rPr>
              <w:t>“In our last meeting with our department manager, he informed us to utilize the companies’ resources such as to attend the sustainable international training related to our rewarded ideas and that it is covered by the companies budget.”</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R1, </w:t>
            </w:r>
            <w:r w:rsidRPr="00BD4571">
              <w:rPr>
                <w:rFonts w:ascii="Times New Roman" w:hAnsi="Times New Roman" w:cs="Times New Roman"/>
                <w:b/>
                <w:color w:val="000000" w:themeColor="text1"/>
                <w:sz w:val="22"/>
                <w:szCs w:val="22"/>
              </w:rPr>
              <w:t>Fresh Food Manager</w:t>
            </w:r>
          </w:p>
        </w:tc>
      </w:tr>
      <w:tr w:rsidR="00BD4571" w:rsidRPr="00BD4571" w:rsidTr="009E1BA4">
        <w:trPr>
          <w:cantSplit/>
          <w:trHeight w:val="406"/>
        </w:trPr>
        <w:tc>
          <w:tcPr>
            <w:tcW w:w="985" w:type="dxa"/>
            <w:vMerge w:val="restart"/>
            <w:textDirection w:val="btLr"/>
          </w:tcPr>
          <w:p w:rsidR="004D205B" w:rsidRPr="00BD4571" w:rsidRDefault="004D205B" w:rsidP="00BD4571">
            <w:pPr>
              <w:ind w:left="113" w:right="113"/>
              <w:jc w:val="cente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Entrepreneurial HR</w:t>
            </w:r>
          </w:p>
        </w:tc>
        <w:tc>
          <w:tcPr>
            <w:tcW w:w="1800" w:type="dxa"/>
          </w:tcPr>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-Understand the whole context of their business</w:t>
            </w:r>
          </w:p>
        </w:tc>
        <w:tc>
          <w:tcPr>
            <w:tcW w:w="5760" w:type="dxa"/>
          </w:tcPr>
          <w:p w:rsidR="004D205B" w:rsidRPr="00BD4571" w:rsidRDefault="004D205B"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i/>
                <w:color w:val="000000" w:themeColor="text1"/>
                <w:sz w:val="22"/>
                <w:szCs w:val="22"/>
                <w:lang w:val="en-GB"/>
              </w:rPr>
              <w:t>“Our HR mangers are really hands on in our organization and understand our entire environment.”</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R1, </w:t>
            </w:r>
            <w:r w:rsidRPr="00BD4571">
              <w:rPr>
                <w:rFonts w:ascii="Times New Roman" w:hAnsi="Times New Roman" w:cs="Times New Roman"/>
                <w:b/>
                <w:color w:val="000000" w:themeColor="text1"/>
                <w:sz w:val="22"/>
                <w:szCs w:val="22"/>
              </w:rPr>
              <w:t>Hygiene and Safety Manager</w:t>
            </w:r>
          </w:p>
        </w:tc>
      </w:tr>
      <w:tr w:rsidR="00BD4571" w:rsidRPr="00BD4571" w:rsidTr="009E1BA4">
        <w:trPr>
          <w:cantSplit/>
          <w:trHeight w:val="874"/>
        </w:trPr>
        <w:tc>
          <w:tcPr>
            <w:tcW w:w="985" w:type="dxa"/>
            <w:vMerge/>
            <w:textDirection w:val="btLr"/>
          </w:tcPr>
          <w:p w:rsidR="004D205B" w:rsidRPr="00BD4571" w:rsidRDefault="004D205B" w:rsidP="00BD4571">
            <w:pPr>
              <w:ind w:left="113" w:right="113"/>
              <w:jc w:val="center"/>
              <w:rPr>
                <w:rFonts w:ascii="Times New Roman" w:hAnsi="Times New Roman" w:cs="Times New Roman"/>
                <w:color w:val="000000" w:themeColor="text1"/>
                <w:sz w:val="22"/>
                <w:szCs w:val="22"/>
                <w:lang w:val="en-GB"/>
              </w:rPr>
            </w:pPr>
          </w:p>
        </w:tc>
        <w:tc>
          <w:tcPr>
            <w:tcW w:w="1800" w:type="dxa"/>
          </w:tcPr>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-Motivate and lead their employees</w:t>
            </w:r>
          </w:p>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-Driver of success</w:t>
            </w:r>
          </w:p>
        </w:tc>
        <w:tc>
          <w:tcPr>
            <w:tcW w:w="5760" w:type="dxa"/>
          </w:tcPr>
          <w:p w:rsidR="004D205B" w:rsidRPr="00BD4571" w:rsidRDefault="004D205B"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i/>
                <w:color w:val="000000" w:themeColor="text1"/>
                <w:sz w:val="22"/>
                <w:szCs w:val="22"/>
                <w:lang w:val="en-GB"/>
              </w:rPr>
              <w:t>“Some of the HR mangers here lead and motivate us to do our jobs consistently, to enjoy our work, to be innovative, to maintain our stay green concept and so much more. I really believe some of them are drivers of success for our organization.”</w:t>
            </w:r>
            <w:r w:rsidRPr="00BD4571">
              <w:rPr>
                <w:rFonts w:ascii="Times New Roman" w:hAnsi="Times New Roman" w:cs="Times New Roman"/>
                <w:color w:val="000000" w:themeColor="text1"/>
                <w:sz w:val="22"/>
                <w:szCs w:val="22"/>
                <w:lang w:val="en-GB"/>
              </w:rPr>
              <w:t xml:space="preserve"> </w:t>
            </w:r>
            <w:r w:rsidRPr="00BD4571">
              <w:rPr>
                <w:rFonts w:ascii="Times New Roman" w:hAnsi="Times New Roman" w:cs="Times New Roman"/>
                <w:b/>
                <w:color w:val="000000" w:themeColor="text1"/>
                <w:sz w:val="22"/>
                <w:szCs w:val="22"/>
                <w:lang w:val="en-GB"/>
              </w:rPr>
              <w:t xml:space="preserve">R2, </w:t>
            </w:r>
            <w:r w:rsidRPr="00BD4571">
              <w:rPr>
                <w:rFonts w:ascii="Times New Roman" w:hAnsi="Times New Roman" w:cs="Times New Roman"/>
                <w:b/>
                <w:color w:val="000000" w:themeColor="text1"/>
                <w:sz w:val="22"/>
                <w:szCs w:val="22"/>
              </w:rPr>
              <w:t>Head of Sustainable Sourcing</w:t>
            </w:r>
          </w:p>
        </w:tc>
      </w:tr>
      <w:tr w:rsidR="004D205B" w:rsidRPr="00BD4571" w:rsidTr="009E1BA4">
        <w:trPr>
          <w:cantSplit/>
          <w:trHeight w:val="1288"/>
        </w:trPr>
        <w:tc>
          <w:tcPr>
            <w:tcW w:w="985" w:type="dxa"/>
            <w:vMerge/>
            <w:textDirection w:val="btLr"/>
          </w:tcPr>
          <w:p w:rsidR="004D205B" w:rsidRPr="00BD4571" w:rsidRDefault="004D205B" w:rsidP="00BD4571">
            <w:pPr>
              <w:ind w:left="113" w:right="113"/>
              <w:jc w:val="center"/>
              <w:rPr>
                <w:rFonts w:ascii="Times New Roman" w:hAnsi="Times New Roman" w:cs="Times New Roman"/>
                <w:color w:val="000000" w:themeColor="text1"/>
                <w:sz w:val="22"/>
                <w:szCs w:val="22"/>
                <w:lang w:val="en-GB"/>
              </w:rPr>
            </w:pPr>
          </w:p>
        </w:tc>
        <w:tc>
          <w:tcPr>
            <w:tcW w:w="1800" w:type="dxa"/>
          </w:tcPr>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-Entrepreneurial thinking</w:t>
            </w:r>
          </w:p>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-Innovative</w:t>
            </w:r>
          </w:p>
          <w:p w:rsidR="004D205B" w:rsidRPr="00BD4571" w:rsidRDefault="004D205B"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-Good decision makers</w:t>
            </w:r>
          </w:p>
        </w:tc>
        <w:tc>
          <w:tcPr>
            <w:tcW w:w="5760" w:type="dxa"/>
          </w:tcPr>
          <w:p w:rsidR="004D205B" w:rsidRPr="00BD4571" w:rsidRDefault="004D205B" w:rsidP="00BD4571">
            <w:pPr>
              <w:spacing w:after="0"/>
              <w:jc w:val="both"/>
              <w:rPr>
                <w:rFonts w:ascii="Times New Roman" w:hAnsi="Times New Roman" w:cs="Times New Roman"/>
                <w:i/>
                <w:color w:val="000000" w:themeColor="text1"/>
                <w:sz w:val="22"/>
                <w:szCs w:val="22"/>
                <w:lang w:val="en-GB"/>
              </w:rPr>
            </w:pPr>
            <w:r w:rsidRPr="00BD4571">
              <w:rPr>
                <w:rFonts w:ascii="Times New Roman" w:hAnsi="Times New Roman" w:cs="Times New Roman"/>
                <w:i/>
                <w:color w:val="000000" w:themeColor="text1"/>
                <w:sz w:val="22"/>
                <w:szCs w:val="22"/>
                <w:lang w:val="en-GB"/>
              </w:rPr>
              <w:t xml:space="preserve">“In one of our meetings a week ago, I realized that one of the reasons our recent sustainability projects was successful was because one of our HR mangers was innovative, thought outside of the box and made a really good decision.” </w:t>
            </w:r>
            <w:r w:rsidRPr="00BD4571">
              <w:rPr>
                <w:rFonts w:ascii="Times New Roman" w:hAnsi="Times New Roman" w:cs="Times New Roman"/>
                <w:b/>
                <w:color w:val="000000" w:themeColor="text1"/>
                <w:sz w:val="22"/>
                <w:szCs w:val="22"/>
                <w:lang w:val="en-GB"/>
              </w:rPr>
              <w:t xml:space="preserve">R1, </w:t>
            </w:r>
            <w:r w:rsidRPr="00BD4571">
              <w:rPr>
                <w:rFonts w:ascii="Times New Roman" w:hAnsi="Times New Roman" w:cs="Times New Roman"/>
                <w:b/>
                <w:color w:val="000000" w:themeColor="text1"/>
                <w:sz w:val="22"/>
                <w:szCs w:val="22"/>
              </w:rPr>
              <w:t>Supply Chain Manager</w:t>
            </w:r>
          </w:p>
        </w:tc>
      </w:tr>
    </w:tbl>
    <w:p w:rsidR="00F30BB3" w:rsidRPr="00BD4571" w:rsidRDefault="00F30BB3" w:rsidP="00BD4571">
      <w:pPr>
        <w:spacing w:after="0"/>
        <w:jc w:val="both"/>
        <w:rPr>
          <w:rFonts w:ascii="Times New Roman" w:hAnsi="Times New Roman" w:cs="Times New Roman"/>
          <w:color w:val="000000" w:themeColor="text1"/>
          <w:sz w:val="22"/>
          <w:szCs w:val="22"/>
          <w:lang w:val="en-GB"/>
        </w:rPr>
      </w:pPr>
    </w:p>
    <w:p w:rsidR="00E570C1" w:rsidRPr="00BD4571" w:rsidRDefault="00E66418" w:rsidP="00BD4571">
      <w:pPr>
        <w:spacing w:after="0"/>
        <w:jc w:val="both"/>
        <w:rPr>
          <w:rFonts w:ascii="Times New Roman" w:hAnsi="Times New Roman" w:cs="Times New Roman"/>
          <w:color w:val="000000" w:themeColor="text1"/>
          <w:lang w:val="en-GB"/>
        </w:rPr>
      </w:pPr>
      <w:r w:rsidRPr="00BD4571">
        <w:rPr>
          <w:rFonts w:ascii="Times New Roman" w:hAnsi="Times New Roman" w:cs="Times New Roman"/>
          <w:iCs/>
          <w:color w:val="000000" w:themeColor="text1"/>
          <w:lang w:val="en-GB"/>
        </w:rPr>
        <w:t>Contextual dimensions leading to perceive entrepreneurship at actor, dyadic and network level in the supply chain were identified</w:t>
      </w:r>
      <w:r w:rsidR="00167B9D" w:rsidRPr="00BD4571">
        <w:rPr>
          <w:rFonts w:ascii="Times New Roman" w:hAnsi="Times New Roman" w:cs="Times New Roman"/>
          <w:iCs/>
          <w:color w:val="000000" w:themeColor="text1"/>
          <w:lang w:val="en-GB"/>
        </w:rPr>
        <w:t xml:space="preserve"> (</w:t>
      </w:r>
      <w:r w:rsidRPr="00BD4571">
        <w:rPr>
          <w:rFonts w:ascii="Times New Roman" w:hAnsi="Times New Roman" w:cs="Times New Roman"/>
          <w:iCs/>
          <w:color w:val="000000" w:themeColor="text1"/>
          <w:lang w:val="en-GB"/>
        </w:rPr>
        <w:t xml:space="preserve">Table 2). Previous research highlighted the </w:t>
      </w:r>
      <w:r w:rsidR="002C2125" w:rsidRPr="00BD4571">
        <w:rPr>
          <w:rFonts w:ascii="Times New Roman" w:hAnsi="Times New Roman" w:cs="Times New Roman"/>
          <w:iCs/>
          <w:color w:val="000000" w:themeColor="text1"/>
          <w:lang w:val="en-GB"/>
        </w:rPr>
        <w:t>significance</w:t>
      </w:r>
      <w:r w:rsidRPr="00BD4571">
        <w:rPr>
          <w:rFonts w:ascii="Times New Roman" w:hAnsi="Times New Roman" w:cs="Times New Roman"/>
          <w:iCs/>
          <w:color w:val="000000" w:themeColor="text1"/>
          <w:lang w:val="en-GB"/>
        </w:rPr>
        <w:t xml:space="preserve"> of entrepreneurship in </w:t>
      </w:r>
      <w:r w:rsidR="002C2125" w:rsidRPr="00BD4571">
        <w:rPr>
          <w:rFonts w:ascii="Times New Roman" w:hAnsi="Times New Roman" w:cs="Times New Roman"/>
          <w:iCs/>
          <w:color w:val="000000" w:themeColor="text1"/>
          <w:lang w:val="en-GB"/>
        </w:rPr>
        <w:t xml:space="preserve">an </w:t>
      </w:r>
      <w:r w:rsidRPr="00BD4571">
        <w:rPr>
          <w:rFonts w:ascii="Times New Roman" w:hAnsi="Times New Roman" w:cs="Times New Roman"/>
          <w:iCs/>
          <w:color w:val="000000" w:themeColor="text1"/>
          <w:lang w:val="en-GB"/>
        </w:rPr>
        <w:t>organ</w:t>
      </w:r>
      <w:r w:rsidR="002C2125" w:rsidRPr="00BD4571">
        <w:rPr>
          <w:rFonts w:ascii="Times New Roman" w:hAnsi="Times New Roman" w:cs="Times New Roman"/>
          <w:iCs/>
          <w:color w:val="000000" w:themeColor="text1"/>
          <w:lang w:val="en-GB"/>
        </w:rPr>
        <w:t>ization, at the actor level</w:t>
      </w:r>
      <w:r w:rsidRPr="00BD4571">
        <w:rPr>
          <w:rFonts w:ascii="Times New Roman" w:hAnsi="Times New Roman" w:cs="Times New Roman"/>
          <w:iCs/>
          <w:color w:val="000000" w:themeColor="text1"/>
          <w:lang w:val="en-GB"/>
        </w:rPr>
        <w:t xml:space="preserve">, but there was a lack of research </w:t>
      </w:r>
      <w:r w:rsidR="002C2125" w:rsidRPr="00BD4571">
        <w:rPr>
          <w:rFonts w:ascii="Times New Roman" w:hAnsi="Times New Roman" w:cs="Times New Roman"/>
          <w:iCs/>
          <w:color w:val="000000" w:themeColor="text1"/>
          <w:lang w:val="en-GB"/>
        </w:rPr>
        <w:t xml:space="preserve">at the dyad and network level </w:t>
      </w:r>
      <w:r w:rsidR="002C2125" w:rsidRPr="00BD4571">
        <w:rPr>
          <w:rFonts w:ascii="Times New Roman" w:hAnsi="Times New Roman" w:cs="Times New Roman"/>
          <w:color w:val="000000" w:themeColor="text1"/>
          <w:shd w:val="clear" w:color="auto" w:fill="FFFFFF"/>
        </w:rPr>
        <w:t xml:space="preserve">in order to have a greater involvement of all the </w:t>
      </w:r>
      <w:r w:rsidR="002C2125" w:rsidRPr="00BD4571">
        <w:rPr>
          <w:rFonts w:ascii="Times New Roman" w:hAnsi="Times New Roman" w:cs="Times New Roman"/>
          <w:color w:val="000000" w:themeColor="text1"/>
          <w:shd w:val="clear" w:color="auto" w:fill="FFFFFF"/>
        </w:rPr>
        <w:lastRenderedPageBreak/>
        <w:t xml:space="preserve">members across the supply chain and enhance SOI in </w:t>
      </w:r>
      <w:r w:rsidR="00527688" w:rsidRPr="00BD4571">
        <w:rPr>
          <w:rFonts w:ascii="Times New Roman" w:hAnsi="Times New Roman" w:cs="Times New Roman"/>
          <w:color w:val="000000" w:themeColor="text1"/>
          <w:shd w:val="clear" w:color="auto" w:fill="FFFFFF"/>
        </w:rPr>
        <w:t>SCM</w:t>
      </w:r>
      <w:r w:rsidR="002C2125" w:rsidRPr="00BD4571">
        <w:rPr>
          <w:rFonts w:ascii="Times New Roman" w:hAnsi="Times New Roman" w:cs="Times New Roman"/>
          <w:color w:val="000000" w:themeColor="text1"/>
          <w:shd w:val="clear" w:color="auto" w:fill="FFFFFF"/>
        </w:rPr>
        <w:t xml:space="preserve"> (Gómez-Cedeño et al., 2015). Table 2 demonstrates the level of entrepreneurship at the actor, </w:t>
      </w:r>
      <w:r w:rsidR="002C2125" w:rsidRPr="00BD4571">
        <w:rPr>
          <w:rFonts w:ascii="Times New Roman" w:hAnsi="Times New Roman" w:cs="Times New Roman"/>
          <w:iCs/>
          <w:color w:val="000000" w:themeColor="text1"/>
          <w:lang w:val="en-GB"/>
        </w:rPr>
        <w:t>dyadic and network</w:t>
      </w:r>
      <w:r w:rsidR="002C2125" w:rsidRPr="00BD4571">
        <w:rPr>
          <w:rFonts w:ascii="Times New Roman" w:hAnsi="Times New Roman" w:cs="Times New Roman"/>
          <w:color w:val="000000" w:themeColor="text1"/>
          <w:shd w:val="clear" w:color="auto" w:fill="FFFFFF"/>
        </w:rPr>
        <w:t xml:space="preserve"> level</w:t>
      </w:r>
      <w:r w:rsidR="00527688" w:rsidRPr="00BD4571">
        <w:rPr>
          <w:rFonts w:ascii="Times New Roman" w:hAnsi="Times New Roman" w:cs="Times New Roman"/>
          <w:color w:val="000000" w:themeColor="text1"/>
          <w:shd w:val="clear" w:color="auto" w:fill="FFFFFF"/>
        </w:rPr>
        <w:t xml:space="preserve">, </w:t>
      </w:r>
      <w:r w:rsidR="00527688" w:rsidRPr="00BD4571">
        <w:rPr>
          <w:rFonts w:ascii="Times New Roman" w:hAnsi="Times New Roman" w:cs="Times New Roman"/>
          <w:bCs/>
          <w:color w:val="000000" w:themeColor="text1"/>
        </w:rPr>
        <w:t>in relation to achieving SOI in SCM.</w:t>
      </w:r>
      <w:r w:rsidR="002C2125" w:rsidRPr="00BD4571">
        <w:rPr>
          <w:rFonts w:ascii="Times New Roman" w:hAnsi="Times New Roman" w:cs="Times New Roman"/>
          <w:color w:val="000000" w:themeColor="text1"/>
          <w:shd w:val="clear" w:color="auto" w:fill="FFFFFF"/>
        </w:rPr>
        <w:t xml:space="preserve"> R2, </w:t>
      </w:r>
      <w:r w:rsidR="00130BC4" w:rsidRPr="00BD4571">
        <w:rPr>
          <w:rFonts w:ascii="Times New Roman" w:hAnsi="Times New Roman" w:cs="Times New Roman"/>
          <w:iCs/>
          <w:color w:val="000000" w:themeColor="text1"/>
          <w:lang w:val="en-GB"/>
        </w:rPr>
        <w:t>Product Development Manager</w:t>
      </w:r>
      <w:r w:rsidR="00167B9D" w:rsidRPr="00BD4571">
        <w:rPr>
          <w:rFonts w:ascii="Times New Roman" w:hAnsi="Times New Roman" w:cs="Times New Roman"/>
          <w:iCs/>
          <w:color w:val="000000" w:themeColor="text1"/>
          <w:lang w:val="en-GB"/>
        </w:rPr>
        <w:t xml:space="preserve"> highlighted</w:t>
      </w:r>
      <w:r w:rsidR="00130BC4" w:rsidRPr="00BD4571">
        <w:rPr>
          <w:rFonts w:ascii="Times New Roman" w:hAnsi="Times New Roman" w:cs="Times New Roman"/>
          <w:iCs/>
          <w:color w:val="000000" w:themeColor="text1"/>
          <w:lang w:val="en-GB"/>
        </w:rPr>
        <w:t>,</w:t>
      </w:r>
      <w:r w:rsidR="00130BC4" w:rsidRPr="00BD4571">
        <w:rPr>
          <w:rFonts w:ascii="Times New Roman" w:hAnsi="Times New Roman" w:cs="Times New Roman"/>
          <w:color w:val="000000" w:themeColor="text1"/>
          <w:shd w:val="clear" w:color="auto" w:fill="FFFFFF"/>
        </w:rPr>
        <w:t xml:space="preserve"> </w:t>
      </w:r>
      <w:r w:rsidR="002C2125" w:rsidRPr="00BD4571">
        <w:rPr>
          <w:rFonts w:ascii="Times New Roman" w:hAnsi="Times New Roman" w:cs="Times New Roman"/>
          <w:i/>
          <w:color w:val="000000" w:themeColor="text1"/>
          <w:shd w:val="clear" w:color="auto" w:fill="FFFFFF"/>
        </w:rPr>
        <w:t>“</w:t>
      </w:r>
      <w:r w:rsidR="00042AD7" w:rsidRPr="00BD4571">
        <w:rPr>
          <w:rFonts w:ascii="Times New Roman" w:hAnsi="Times New Roman" w:cs="Times New Roman"/>
          <w:i/>
          <w:color w:val="000000" w:themeColor="text1"/>
          <w:shd w:val="clear" w:color="auto" w:fill="FFFFFF"/>
        </w:rPr>
        <w:t>W</w:t>
      </w:r>
      <w:r w:rsidR="002C2125" w:rsidRPr="00BD4571">
        <w:rPr>
          <w:rFonts w:ascii="Times New Roman" w:hAnsi="Times New Roman" w:cs="Times New Roman"/>
          <w:i/>
          <w:color w:val="000000" w:themeColor="text1"/>
          <w:shd w:val="clear" w:color="auto" w:fill="FFFFFF"/>
        </w:rPr>
        <w:t>e believe as employees that our top management supports us in being innovative, especially when it comes to sustainability, as they allow us to implement new product development and collaborate with the HR</w:t>
      </w:r>
      <w:r w:rsidR="00130BC4" w:rsidRPr="00BD4571">
        <w:rPr>
          <w:rFonts w:ascii="Times New Roman" w:hAnsi="Times New Roman" w:cs="Times New Roman"/>
          <w:i/>
          <w:color w:val="000000" w:themeColor="text1"/>
          <w:shd w:val="clear" w:color="auto" w:fill="FFFFFF"/>
        </w:rPr>
        <w:t>.”</w:t>
      </w:r>
      <w:r w:rsidR="00130BC4" w:rsidRPr="00BD4571">
        <w:rPr>
          <w:rFonts w:ascii="Times New Roman" w:hAnsi="Times New Roman" w:cs="Times New Roman"/>
          <w:color w:val="000000" w:themeColor="text1"/>
          <w:shd w:val="clear" w:color="auto" w:fill="FFFFFF"/>
        </w:rPr>
        <w:t xml:space="preserve"> Though it was confirmed that at the actor level, entrepreneurship is appli</w:t>
      </w:r>
      <w:r w:rsidR="00527688" w:rsidRPr="00BD4571">
        <w:rPr>
          <w:rFonts w:ascii="Times New Roman" w:hAnsi="Times New Roman" w:cs="Times New Roman"/>
          <w:color w:val="000000" w:themeColor="text1"/>
          <w:shd w:val="clear" w:color="auto" w:fill="FFFFFF"/>
        </w:rPr>
        <w:t>ed well, at the network level is</w:t>
      </w:r>
      <w:r w:rsidR="00130BC4" w:rsidRPr="00BD4571">
        <w:rPr>
          <w:rFonts w:ascii="Times New Roman" w:hAnsi="Times New Roman" w:cs="Times New Roman"/>
          <w:color w:val="000000" w:themeColor="text1"/>
          <w:shd w:val="clear" w:color="auto" w:fill="FFFFFF"/>
        </w:rPr>
        <w:t xml:space="preserve"> lower. R1, Supply Chain Manager </w:t>
      </w:r>
      <w:r w:rsidR="00167B9D" w:rsidRPr="00BD4571">
        <w:rPr>
          <w:rFonts w:ascii="Times New Roman" w:hAnsi="Times New Roman" w:cs="Times New Roman"/>
          <w:color w:val="000000" w:themeColor="text1"/>
          <w:shd w:val="clear" w:color="auto" w:fill="FFFFFF"/>
        </w:rPr>
        <w:t xml:space="preserve">explained, </w:t>
      </w:r>
      <w:r w:rsidR="00130BC4" w:rsidRPr="00BD4571">
        <w:rPr>
          <w:rFonts w:ascii="Times New Roman" w:hAnsi="Times New Roman" w:cs="Times New Roman"/>
          <w:i/>
          <w:color w:val="000000" w:themeColor="text1"/>
          <w:lang w:val="en-GB"/>
        </w:rPr>
        <w:t>“</w:t>
      </w:r>
      <w:r w:rsidR="00042AD7" w:rsidRPr="00BD4571">
        <w:rPr>
          <w:rFonts w:ascii="Times New Roman" w:hAnsi="Times New Roman" w:cs="Times New Roman"/>
          <w:i/>
          <w:color w:val="000000" w:themeColor="text1"/>
          <w:lang w:val="en-GB"/>
        </w:rPr>
        <w:t>O</w:t>
      </w:r>
      <w:r w:rsidR="00130BC4" w:rsidRPr="00BD4571">
        <w:rPr>
          <w:rFonts w:ascii="Times New Roman" w:hAnsi="Times New Roman" w:cs="Times New Roman"/>
          <w:i/>
          <w:color w:val="000000" w:themeColor="text1"/>
          <w:lang w:val="en-GB"/>
        </w:rPr>
        <w:t>ur company has tried many times to collaborate with the government with several ideas and programs such as hygiene issues, recycling, and certificates; however very rare cases have been applied with very little resources. I believe that if more joint programs are implemented between us this will encourage us to be more innovative and sustainable.”</w:t>
      </w:r>
      <w:r w:rsidR="00527688" w:rsidRPr="00BD4571">
        <w:rPr>
          <w:rFonts w:ascii="Times New Roman" w:hAnsi="Times New Roman" w:cs="Times New Roman"/>
          <w:i/>
          <w:color w:val="000000" w:themeColor="text1"/>
          <w:lang w:val="en-GB"/>
        </w:rPr>
        <w:t xml:space="preserve"> </w:t>
      </w:r>
      <w:r w:rsidR="00527688" w:rsidRPr="00BD4571">
        <w:rPr>
          <w:rFonts w:ascii="Times New Roman" w:hAnsi="Times New Roman" w:cs="Times New Roman"/>
          <w:color w:val="000000" w:themeColor="text1"/>
          <w:lang w:val="en-GB"/>
        </w:rPr>
        <w:t xml:space="preserve">Therefore, the results </w:t>
      </w:r>
      <w:r w:rsidR="009322BA" w:rsidRPr="00BD4571">
        <w:rPr>
          <w:rFonts w:ascii="Times New Roman" w:hAnsi="Times New Roman" w:cs="Times New Roman"/>
          <w:color w:val="000000" w:themeColor="text1"/>
          <w:lang w:val="en-GB"/>
        </w:rPr>
        <w:t>revealed</w:t>
      </w:r>
      <w:r w:rsidR="00527688" w:rsidRPr="00BD4571">
        <w:rPr>
          <w:rFonts w:ascii="Times New Roman" w:hAnsi="Times New Roman" w:cs="Times New Roman"/>
          <w:color w:val="000000" w:themeColor="text1"/>
          <w:lang w:val="en-GB"/>
        </w:rPr>
        <w:t xml:space="preserve"> </w:t>
      </w:r>
      <w:r w:rsidR="007F0187" w:rsidRPr="00BD4571">
        <w:rPr>
          <w:rFonts w:ascii="Times New Roman" w:hAnsi="Times New Roman" w:cs="Times New Roman"/>
          <w:color w:val="000000" w:themeColor="text1"/>
          <w:lang w:val="en-GB"/>
        </w:rPr>
        <w:t xml:space="preserve">enhancing SOI in SCM is achieved </w:t>
      </w:r>
      <w:r w:rsidR="00527688" w:rsidRPr="00BD4571">
        <w:rPr>
          <w:rFonts w:ascii="Times New Roman" w:hAnsi="Times New Roman" w:cs="Times New Roman"/>
          <w:color w:val="000000" w:themeColor="text1"/>
          <w:lang w:val="en-GB"/>
        </w:rPr>
        <w:t xml:space="preserve">when entrepreneurship is </w:t>
      </w:r>
      <w:r w:rsidR="007F0187" w:rsidRPr="00BD4571">
        <w:rPr>
          <w:rFonts w:ascii="Times New Roman" w:hAnsi="Times New Roman" w:cs="Times New Roman"/>
          <w:color w:val="000000" w:themeColor="text1"/>
          <w:lang w:val="en-GB"/>
        </w:rPr>
        <w:t xml:space="preserve">successfully </w:t>
      </w:r>
      <w:r w:rsidR="00527688" w:rsidRPr="00BD4571">
        <w:rPr>
          <w:rFonts w:ascii="Times New Roman" w:hAnsi="Times New Roman" w:cs="Times New Roman"/>
          <w:color w:val="000000" w:themeColor="text1"/>
          <w:lang w:val="en-GB"/>
        </w:rPr>
        <w:t>implemented at actor, dyadic and n</w:t>
      </w:r>
      <w:r w:rsidR="009322BA" w:rsidRPr="00BD4571">
        <w:rPr>
          <w:rFonts w:ascii="Times New Roman" w:hAnsi="Times New Roman" w:cs="Times New Roman"/>
          <w:color w:val="000000" w:themeColor="text1"/>
          <w:lang w:val="en-GB"/>
        </w:rPr>
        <w:t>etwork level</w:t>
      </w:r>
      <w:r w:rsidR="007F0187" w:rsidRPr="00BD4571">
        <w:rPr>
          <w:rFonts w:ascii="Times New Roman" w:hAnsi="Times New Roman" w:cs="Times New Roman"/>
          <w:color w:val="000000" w:themeColor="text1"/>
          <w:lang w:val="en-GB"/>
        </w:rPr>
        <w:t>.</w:t>
      </w:r>
    </w:p>
    <w:p w:rsidR="00130BC4" w:rsidRPr="00BD4571" w:rsidRDefault="00130BC4" w:rsidP="00BD4571">
      <w:pPr>
        <w:spacing w:after="0"/>
        <w:jc w:val="both"/>
        <w:rPr>
          <w:rFonts w:ascii="Times New Roman" w:hAnsi="Times New Roman" w:cs="Times New Roman"/>
          <w:color w:val="000000" w:themeColor="text1"/>
          <w:sz w:val="22"/>
          <w:szCs w:val="22"/>
          <w:lang w:val="en-GB"/>
        </w:rPr>
      </w:pPr>
    </w:p>
    <w:p w:rsidR="00F30BB3" w:rsidRPr="00BD4571" w:rsidRDefault="00F30BB3" w:rsidP="00BD4571">
      <w:pPr>
        <w:spacing w:after="0"/>
        <w:jc w:val="center"/>
        <w:rPr>
          <w:rFonts w:ascii="Times New Roman" w:hAnsi="Times New Roman" w:cs="Times New Roman"/>
          <w:i/>
          <w:iCs/>
          <w:color w:val="000000" w:themeColor="text1"/>
          <w:sz w:val="22"/>
          <w:szCs w:val="22"/>
          <w:lang w:val="en-GB"/>
        </w:rPr>
      </w:pPr>
      <w:r w:rsidRPr="00BD4571">
        <w:rPr>
          <w:rFonts w:ascii="Times New Roman" w:hAnsi="Times New Roman" w:cs="Times New Roman"/>
          <w:i/>
          <w:iCs/>
          <w:color w:val="000000" w:themeColor="text1"/>
          <w:sz w:val="22"/>
          <w:szCs w:val="22"/>
          <w:lang w:val="en-GB"/>
        </w:rPr>
        <w:t>Table</w:t>
      </w:r>
      <w:r w:rsidR="00325F7E" w:rsidRPr="00BD4571">
        <w:rPr>
          <w:rFonts w:ascii="Times New Roman" w:hAnsi="Times New Roman" w:cs="Times New Roman"/>
          <w:i/>
          <w:iCs/>
          <w:color w:val="000000" w:themeColor="text1"/>
          <w:sz w:val="22"/>
          <w:szCs w:val="22"/>
          <w:lang w:val="en-GB"/>
        </w:rPr>
        <w:t xml:space="preserve"> 2 – Contextual dimensions leading to </w:t>
      </w:r>
      <w:r w:rsidR="00CD559E" w:rsidRPr="00BD4571">
        <w:rPr>
          <w:rFonts w:ascii="Times New Roman" w:hAnsi="Times New Roman" w:cs="Times New Roman"/>
          <w:i/>
          <w:iCs/>
          <w:color w:val="000000" w:themeColor="text1"/>
          <w:sz w:val="22"/>
          <w:szCs w:val="22"/>
          <w:lang w:val="en-GB"/>
        </w:rPr>
        <w:t>perceive entrepreneurship</w:t>
      </w:r>
      <w:r w:rsidR="00325F7E" w:rsidRPr="00BD4571">
        <w:rPr>
          <w:rFonts w:ascii="Times New Roman" w:hAnsi="Times New Roman" w:cs="Times New Roman"/>
          <w:i/>
          <w:iCs/>
          <w:color w:val="000000" w:themeColor="text1"/>
          <w:sz w:val="22"/>
          <w:szCs w:val="22"/>
          <w:lang w:val="en-GB"/>
        </w:rPr>
        <w:t xml:space="preserve"> </w:t>
      </w:r>
      <w:r w:rsidR="00CD559E" w:rsidRPr="00BD4571">
        <w:rPr>
          <w:rFonts w:ascii="Times New Roman" w:hAnsi="Times New Roman" w:cs="Times New Roman"/>
          <w:i/>
          <w:iCs/>
          <w:color w:val="000000" w:themeColor="text1"/>
          <w:sz w:val="22"/>
          <w:szCs w:val="22"/>
          <w:lang w:val="en-GB"/>
        </w:rPr>
        <w:t>at actor, dyadic and network level</w:t>
      </w:r>
    </w:p>
    <w:tbl>
      <w:tblPr>
        <w:tblStyle w:val="TableGrid"/>
        <w:tblW w:w="8545" w:type="dxa"/>
        <w:tblLayout w:type="fixed"/>
        <w:tblLook w:val="04A0" w:firstRow="1" w:lastRow="0" w:firstColumn="1" w:lastColumn="0" w:noHBand="0" w:noVBand="1"/>
      </w:tblPr>
      <w:tblGrid>
        <w:gridCol w:w="1345"/>
        <w:gridCol w:w="3420"/>
        <w:gridCol w:w="630"/>
        <w:gridCol w:w="630"/>
        <w:gridCol w:w="630"/>
        <w:gridCol w:w="630"/>
        <w:gridCol w:w="630"/>
        <w:gridCol w:w="630"/>
      </w:tblGrid>
      <w:tr w:rsidR="00BD4571" w:rsidRPr="00BD4571" w:rsidTr="00B439A6">
        <w:trPr>
          <w:trHeight w:val="262"/>
        </w:trPr>
        <w:tc>
          <w:tcPr>
            <w:tcW w:w="4765" w:type="dxa"/>
            <w:gridSpan w:val="2"/>
            <w:vMerge w:val="restart"/>
          </w:tcPr>
          <w:p w:rsidR="001F49C6" w:rsidRPr="00BD4571" w:rsidRDefault="001F49C6" w:rsidP="00BD4571">
            <w:pPr>
              <w:spacing w:after="0"/>
              <w:jc w:val="both"/>
              <w:rPr>
                <w:rFonts w:ascii="Times New Roman" w:hAnsi="Times New Roman" w:cs="Times New Roman"/>
                <w:b/>
                <w:color w:val="000000" w:themeColor="text1"/>
                <w:sz w:val="22"/>
                <w:szCs w:val="22"/>
                <w:lang w:val="en-GB"/>
              </w:rPr>
            </w:pPr>
          </w:p>
        </w:tc>
        <w:tc>
          <w:tcPr>
            <w:tcW w:w="1890" w:type="dxa"/>
            <w:gridSpan w:val="3"/>
          </w:tcPr>
          <w:p w:rsidR="001F49C6" w:rsidRPr="00BD4571" w:rsidRDefault="001F49C6"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Retailer 1</w:t>
            </w:r>
          </w:p>
        </w:tc>
        <w:tc>
          <w:tcPr>
            <w:tcW w:w="1890" w:type="dxa"/>
            <w:gridSpan w:val="3"/>
          </w:tcPr>
          <w:p w:rsidR="001F49C6" w:rsidRPr="00BD4571" w:rsidRDefault="001F49C6"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Retailer 2</w:t>
            </w:r>
          </w:p>
        </w:tc>
      </w:tr>
      <w:tr w:rsidR="00BD4571" w:rsidRPr="00BD4571" w:rsidTr="00272D6F">
        <w:trPr>
          <w:cantSplit/>
          <w:trHeight w:val="1018"/>
        </w:trPr>
        <w:tc>
          <w:tcPr>
            <w:tcW w:w="4765" w:type="dxa"/>
            <w:gridSpan w:val="2"/>
            <w:vMerge/>
          </w:tcPr>
          <w:p w:rsidR="001F49C6" w:rsidRPr="00BD4571" w:rsidRDefault="001F49C6" w:rsidP="00BD4571">
            <w:pPr>
              <w:spacing w:after="0"/>
              <w:jc w:val="both"/>
              <w:rPr>
                <w:rFonts w:ascii="Times New Roman" w:hAnsi="Times New Roman" w:cs="Times New Roman"/>
                <w:color w:val="000000" w:themeColor="text1"/>
                <w:sz w:val="22"/>
                <w:szCs w:val="22"/>
                <w:lang w:val="en-GB"/>
              </w:rPr>
            </w:pP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Actor Level</w:t>
            </w: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Dyadic Level</w:t>
            </w: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Network Level</w:t>
            </w: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Actor Level</w:t>
            </w: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Dyadic Level</w:t>
            </w:r>
          </w:p>
        </w:tc>
        <w:tc>
          <w:tcPr>
            <w:tcW w:w="630" w:type="dxa"/>
            <w:textDirection w:val="btLr"/>
          </w:tcPr>
          <w:p w:rsidR="001F49C6" w:rsidRPr="00BD4571" w:rsidRDefault="001F49C6"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Network Level</w:t>
            </w:r>
          </w:p>
        </w:tc>
      </w:tr>
      <w:tr w:rsidR="00BD4571" w:rsidRPr="00BD4571" w:rsidTr="009E1BA4">
        <w:trPr>
          <w:cantSplit/>
          <w:trHeight w:val="298"/>
        </w:trPr>
        <w:tc>
          <w:tcPr>
            <w:tcW w:w="1345" w:type="dxa"/>
            <w:vMerge w:val="restart"/>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Corporate Entrepreneurship</w:t>
            </w: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 xml:space="preserve">Resource </w:t>
            </w:r>
            <w:r w:rsidRPr="00BD4571">
              <w:rPr>
                <w:rFonts w:ascii="Times New Roman" w:hAnsi="Times New Roman" w:cs="Times New Roman"/>
                <w:color w:val="000000" w:themeColor="text1"/>
                <w:sz w:val="22"/>
                <w:szCs w:val="22"/>
              </w:rPr>
              <w:t>support</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D42854"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0C390F">
        <w:trPr>
          <w:cantSplit/>
          <w:trHeight w:val="253"/>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rPr>
              <w:t>Financial support</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0C390F">
        <w:trPr>
          <w:cantSplit/>
          <w:trHeight w:val="244"/>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tabs>
                <w:tab w:val="left" w:pos="2083"/>
              </w:tabs>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Support innovation</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B439A6">
        <w:trPr>
          <w:cantSplit/>
          <w:trHeight w:val="271"/>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Support risk-taking</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D42854"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r>
      <w:tr w:rsidR="00BD4571" w:rsidRPr="00BD4571" w:rsidTr="009E1BA4">
        <w:trPr>
          <w:cantSplit/>
          <w:trHeight w:val="145"/>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Culture</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D42854"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F30BB3"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r>
      <w:tr w:rsidR="00BD4571" w:rsidRPr="00BD4571" w:rsidTr="00B439A6">
        <w:trPr>
          <w:cantSplit/>
          <w:trHeight w:val="181"/>
        </w:trPr>
        <w:tc>
          <w:tcPr>
            <w:tcW w:w="1345" w:type="dxa"/>
            <w:shd w:val="clear" w:color="auto" w:fill="F2F2F2" w:themeFill="background1" w:themeFillShade="F2"/>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shd w:val="clear" w:color="auto" w:fill="F2F2F2" w:themeFill="background1" w:themeFillShade="F2"/>
          </w:tcPr>
          <w:p w:rsidR="00F30BB3" w:rsidRPr="00BD4571" w:rsidRDefault="00F30BB3" w:rsidP="00BD4571">
            <w:pPr>
              <w:spacing w:after="0"/>
              <w:jc w:val="both"/>
              <w:rPr>
                <w:rFonts w:ascii="Times New Roman" w:hAnsi="Times New Roman" w:cs="Times New Roman"/>
                <w:i/>
                <w:color w:val="000000" w:themeColor="text1"/>
                <w:sz w:val="22"/>
                <w:szCs w:val="22"/>
                <w:lang w:val="en-GB"/>
              </w:rPr>
            </w:pPr>
            <w:r w:rsidRPr="00BD4571">
              <w:rPr>
                <w:rFonts w:ascii="Times New Roman" w:hAnsi="Times New Roman" w:cs="Times New Roman"/>
                <w:i/>
                <w:color w:val="000000" w:themeColor="text1"/>
                <w:sz w:val="22"/>
                <w:szCs w:val="22"/>
                <w:lang w:val="en-GB"/>
              </w:rPr>
              <w:t xml:space="preserve">Aggregate </w:t>
            </w:r>
          </w:p>
        </w:tc>
        <w:tc>
          <w:tcPr>
            <w:tcW w:w="630" w:type="dxa"/>
            <w:shd w:val="clear" w:color="auto" w:fill="F2F2F2" w:themeFill="background1" w:themeFillShade="F2"/>
          </w:tcPr>
          <w:p w:rsidR="00F30BB3" w:rsidRPr="00BD4571" w:rsidRDefault="00E570C1"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shd w:val="clear" w:color="auto" w:fill="F2F2F2" w:themeFill="background1" w:themeFillShade="F2"/>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042AD7"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E1BA4">
        <w:trPr>
          <w:cantSplit/>
          <w:trHeight w:val="235"/>
        </w:trPr>
        <w:tc>
          <w:tcPr>
            <w:tcW w:w="1345" w:type="dxa"/>
            <w:vMerge w:val="restart"/>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Intrapreneurship</w:t>
            </w: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Innovation and creativity</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CF22B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70EF0">
        <w:trPr>
          <w:cantSplit/>
          <w:trHeight w:val="442"/>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rPr>
              <w:t>Firm takes the risk and responsibility</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E1BA4">
        <w:trPr>
          <w:cantSplit/>
          <w:trHeight w:val="271"/>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rPr>
              <w:t>Use of firms’ resources</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CF22B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B439A6">
        <w:trPr>
          <w:cantSplit/>
          <w:trHeight w:val="316"/>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rPr>
              <w:t>Apply firms’ policies and structure</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CF22B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0C390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r>
      <w:tr w:rsidR="00BD4571" w:rsidRPr="00BD4571" w:rsidTr="00B439A6">
        <w:trPr>
          <w:cantSplit/>
          <w:trHeight w:val="217"/>
        </w:trPr>
        <w:tc>
          <w:tcPr>
            <w:tcW w:w="1345" w:type="dxa"/>
            <w:shd w:val="clear" w:color="auto" w:fill="F2F2F2" w:themeFill="background1" w:themeFillShade="F2"/>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shd w:val="clear" w:color="auto" w:fill="F2F2F2" w:themeFill="background1" w:themeFillShade="F2"/>
          </w:tcPr>
          <w:p w:rsidR="00F30BB3" w:rsidRPr="00BD4571" w:rsidRDefault="00F30BB3" w:rsidP="00BD4571">
            <w:pPr>
              <w:spacing w:after="0"/>
              <w:jc w:val="both"/>
              <w:rPr>
                <w:rFonts w:ascii="Times New Roman" w:hAnsi="Times New Roman" w:cs="Times New Roman"/>
                <w:i/>
                <w:color w:val="000000" w:themeColor="text1"/>
                <w:sz w:val="22"/>
                <w:szCs w:val="22"/>
                <w:lang w:val="en-GB"/>
              </w:rPr>
            </w:pPr>
            <w:r w:rsidRPr="00BD4571">
              <w:rPr>
                <w:rFonts w:ascii="Times New Roman" w:hAnsi="Times New Roman" w:cs="Times New Roman"/>
                <w:i/>
                <w:color w:val="000000" w:themeColor="text1"/>
                <w:sz w:val="22"/>
                <w:szCs w:val="22"/>
                <w:lang w:val="en-GB"/>
              </w:rPr>
              <w:t>Aggregate</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CF22B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EF253C"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70EF0">
        <w:trPr>
          <w:cantSplit/>
          <w:trHeight w:val="262"/>
        </w:trPr>
        <w:tc>
          <w:tcPr>
            <w:tcW w:w="1345" w:type="dxa"/>
            <w:vMerge w:val="restart"/>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Entrepreneurial HR</w:t>
            </w:r>
          </w:p>
        </w:tc>
        <w:tc>
          <w:tcPr>
            <w:tcW w:w="3420" w:type="dxa"/>
          </w:tcPr>
          <w:p w:rsidR="00F30BB3" w:rsidRPr="00BD4571" w:rsidRDefault="00F30BB3"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shd w:val="clear" w:color="auto" w:fill="FFFFFF"/>
              </w:rPr>
              <w:t>Entrepreneurial thinking</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r>
      <w:tr w:rsidR="00BD4571" w:rsidRPr="00BD4571" w:rsidTr="00970EF0">
        <w:trPr>
          <w:cantSplit/>
          <w:trHeight w:val="71"/>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shd w:val="clear" w:color="auto" w:fill="FFFFFF"/>
              </w:rPr>
              <w:t>Innovative</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70EF0">
        <w:trPr>
          <w:cantSplit/>
          <w:trHeight w:val="226"/>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tabs>
                <w:tab w:val="left" w:pos="2390"/>
              </w:tabs>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shd w:val="clear" w:color="auto" w:fill="FFFFFF"/>
              </w:rPr>
              <w:t>Driver of success</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70EF0">
        <w:trPr>
          <w:cantSplit/>
          <w:trHeight w:val="244"/>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tabs>
                <w:tab w:val="left" w:pos="2344"/>
              </w:tabs>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shd w:val="clear" w:color="auto" w:fill="FFFFFF"/>
              </w:rPr>
              <w:t>Good decision maker</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r>
      <w:tr w:rsidR="00BD4571" w:rsidRPr="00BD4571" w:rsidTr="00970EF0">
        <w:trPr>
          <w:cantSplit/>
          <w:trHeight w:val="181"/>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shd w:val="clear" w:color="auto" w:fill="FFFFFF"/>
              </w:rPr>
              <w:t>Motivate and lead their employees</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B439A6">
        <w:trPr>
          <w:cantSplit/>
          <w:trHeight w:val="163"/>
        </w:trPr>
        <w:tc>
          <w:tcPr>
            <w:tcW w:w="1345" w:type="dxa"/>
            <w:vMerge/>
            <w:textDirection w:val="btLr"/>
          </w:tcPr>
          <w:p w:rsidR="00F30BB3" w:rsidRPr="00BD4571" w:rsidRDefault="00F30BB3" w:rsidP="00BD4571">
            <w:pPr>
              <w:spacing w:after="0"/>
              <w:ind w:left="113" w:right="113"/>
              <w:jc w:val="both"/>
              <w:rPr>
                <w:rFonts w:ascii="Times New Roman" w:hAnsi="Times New Roman" w:cs="Times New Roman"/>
                <w:color w:val="000000" w:themeColor="text1"/>
                <w:sz w:val="22"/>
                <w:szCs w:val="22"/>
                <w:lang w:val="en-GB"/>
              </w:rPr>
            </w:pPr>
          </w:p>
        </w:tc>
        <w:tc>
          <w:tcPr>
            <w:tcW w:w="3420" w:type="dxa"/>
          </w:tcPr>
          <w:p w:rsidR="00F30BB3" w:rsidRPr="00BD4571" w:rsidRDefault="00F30BB3" w:rsidP="00BD4571">
            <w:pPr>
              <w:spacing w:after="0"/>
              <w:rPr>
                <w:rFonts w:ascii="Times New Roman" w:hAnsi="Times New Roman" w:cs="Times New Roman"/>
                <w:color w:val="000000" w:themeColor="text1"/>
                <w:sz w:val="22"/>
                <w:szCs w:val="22"/>
                <w:shd w:val="clear" w:color="auto" w:fill="FFFFFF"/>
              </w:rPr>
            </w:pPr>
            <w:r w:rsidRPr="00BD4571">
              <w:rPr>
                <w:rFonts w:ascii="Times New Roman" w:hAnsi="Times New Roman" w:cs="Times New Roman"/>
                <w:color w:val="000000" w:themeColor="text1"/>
                <w:sz w:val="22"/>
                <w:szCs w:val="22"/>
                <w:shd w:val="clear" w:color="auto" w:fill="FFFFFF"/>
              </w:rPr>
              <w:t>Understand the whole business</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r w:rsidR="00BD4571" w:rsidRPr="00BD4571" w:rsidTr="009C7B18">
        <w:tc>
          <w:tcPr>
            <w:tcW w:w="1345" w:type="dxa"/>
            <w:shd w:val="clear" w:color="auto" w:fill="F2F2F2" w:themeFill="background1" w:themeFillShade="F2"/>
          </w:tcPr>
          <w:p w:rsidR="00F30BB3" w:rsidRPr="00BD4571" w:rsidRDefault="00F30BB3" w:rsidP="00BD4571">
            <w:pPr>
              <w:spacing w:after="0"/>
              <w:jc w:val="both"/>
              <w:rPr>
                <w:rFonts w:ascii="Times New Roman" w:hAnsi="Times New Roman" w:cs="Times New Roman"/>
                <w:color w:val="000000" w:themeColor="text1"/>
                <w:sz w:val="22"/>
                <w:szCs w:val="22"/>
                <w:lang w:val="en-GB"/>
              </w:rPr>
            </w:pPr>
          </w:p>
        </w:tc>
        <w:tc>
          <w:tcPr>
            <w:tcW w:w="3420" w:type="dxa"/>
            <w:shd w:val="clear" w:color="auto" w:fill="F2F2F2" w:themeFill="background1" w:themeFillShade="F2"/>
          </w:tcPr>
          <w:p w:rsidR="00F30BB3" w:rsidRPr="00BD4571" w:rsidRDefault="00F30BB3"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i/>
                <w:color w:val="000000" w:themeColor="text1"/>
                <w:sz w:val="22"/>
                <w:szCs w:val="22"/>
                <w:lang w:val="en-GB"/>
              </w:rPr>
              <w:t>Aggregate</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9C7B18"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630" w:type="dxa"/>
            <w:shd w:val="clear" w:color="auto" w:fill="F2F2F2" w:themeFill="background1" w:themeFillShade="F2"/>
          </w:tcPr>
          <w:p w:rsidR="00F30BB3" w:rsidRPr="00BD4571" w:rsidRDefault="00633FCF"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r>
    </w:tbl>
    <w:p w:rsidR="002536A7" w:rsidRPr="00BD4571" w:rsidRDefault="00F30BB3" w:rsidP="00BD4571">
      <w:pPr>
        <w:spacing w:after="0"/>
        <w:jc w:val="both"/>
        <w:rPr>
          <w:rFonts w:ascii="Times New Roman" w:hAnsi="Times New Roman" w:cs="Times New Roman"/>
          <w:color w:val="000000" w:themeColor="text1"/>
          <w:sz w:val="20"/>
          <w:szCs w:val="20"/>
          <w:lang w:val="en-GB"/>
        </w:rPr>
      </w:pPr>
      <w:r w:rsidRPr="00BD4571">
        <w:rPr>
          <w:rFonts w:ascii="Times New Roman" w:hAnsi="Times New Roman" w:cs="Times New Roman"/>
          <w:color w:val="000000" w:themeColor="text1"/>
          <w:sz w:val="20"/>
          <w:szCs w:val="20"/>
          <w:lang w:val="en-GB"/>
        </w:rPr>
        <w:t>*H= High, M= Medium, L= Low</w:t>
      </w:r>
    </w:p>
    <w:p w:rsidR="00EF2FEB" w:rsidRPr="00BD4571" w:rsidRDefault="00EF2FEB" w:rsidP="00BD4571">
      <w:pPr>
        <w:spacing w:after="0"/>
        <w:jc w:val="both"/>
        <w:rPr>
          <w:rFonts w:ascii="Times New Roman" w:hAnsi="Times New Roman" w:cs="Times New Roman"/>
          <w:iCs/>
          <w:color w:val="000000" w:themeColor="text1"/>
          <w:lang w:val="en-GB"/>
        </w:rPr>
      </w:pPr>
    </w:p>
    <w:p w:rsidR="008B5895" w:rsidRPr="00BD4571" w:rsidRDefault="008B5895" w:rsidP="00BD4571">
      <w:pPr>
        <w:spacing w:after="0"/>
        <w:jc w:val="both"/>
        <w:rPr>
          <w:rFonts w:ascii="Times New Roman" w:hAnsi="Times New Roman" w:cs="Times New Roman"/>
          <w:iCs/>
          <w:color w:val="000000" w:themeColor="text1"/>
          <w:lang w:val="en-GB"/>
        </w:rPr>
      </w:pPr>
      <w:r w:rsidRPr="00BD4571">
        <w:rPr>
          <w:rFonts w:ascii="Times New Roman" w:hAnsi="Times New Roman" w:cs="Times New Roman"/>
          <w:iCs/>
          <w:color w:val="000000" w:themeColor="text1"/>
          <w:lang w:val="en-GB"/>
        </w:rPr>
        <w:t>Retailers implement innovative technologies at actor, dyad, and network levels to achieve SOI in food supply chain. This study has illustrated that some actors across the supply chain implement more than others depending on their implementation of entrepre</w:t>
      </w:r>
      <w:r w:rsidR="002536A7" w:rsidRPr="00BD4571">
        <w:rPr>
          <w:rFonts w:ascii="Times New Roman" w:hAnsi="Times New Roman" w:cs="Times New Roman"/>
          <w:iCs/>
          <w:color w:val="000000" w:themeColor="text1"/>
          <w:lang w:val="en-GB"/>
        </w:rPr>
        <w:t xml:space="preserve">neurship and innovation; they integrate more dimensions. </w:t>
      </w:r>
      <w:r w:rsidR="00042AD7" w:rsidRPr="00BD4571">
        <w:rPr>
          <w:rFonts w:ascii="Times New Roman" w:hAnsi="Times New Roman" w:cs="Times New Roman"/>
          <w:iCs/>
          <w:color w:val="000000" w:themeColor="text1"/>
          <w:lang w:val="en-GB"/>
        </w:rPr>
        <w:t>R</w:t>
      </w:r>
      <w:r w:rsidR="00F1115B" w:rsidRPr="00BD4571">
        <w:rPr>
          <w:rFonts w:ascii="Times New Roman" w:hAnsi="Times New Roman" w:cs="Times New Roman"/>
          <w:iCs/>
          <w:color w:val="000000" w:themeColor="text1"/>
          <w:lang w:val="en-GB"/>
        </w:rPr>
        <w:t>1</w:t>
      </w:r>
      <w:r w:rsidR="00042AD7" w:rsidRPr="00BD4571">
        <w:rPr>
          <w:rFonts w:ascii="Times New Roman" w:hAnsi="Times New Roman" w:cs="Times New Roman"/>
          <w:iCs/>
          <w:color w:val="000000" w:themeColor="text1"/>
          <w:lang w:val="en-GB"/>
        </w:rPr>
        <w:t>, Head of Sustainable Sourcing explained, “</w:t>
      </w:r>
      <w:r w:rsidR="00042AD7" w:rsidRPr="00BD4571">
        <w:rPr>
          <w:rFonts w:ascii="Times New Roman" w:hAnsi="Times New Roman" w:cs="Times New Roman"/>
          <w:i/>
          <w:iCs/>
          <w:color w:val="000000" w:themeColor="text1"/>
          <w:lang w:val="en-GB"/>
        </w:rPr>
        <w:t>We always work to be a part of the whole supply chain as this will bring sustainable benefits for all of us. For example, we are not computer connected via ERP between the Food and Drug Association, hence delaying inspections, training</w:t>
      </w:r>
      <w:r w:rsidR="000C4284" w:rsidRPr="00BD4571">
        <w:rPr>
          <w:rFonts w:ascii="Times New Roman" w:hAnsi="Times New Roman" w:cs="Times New Roman"/>
          <w:i/>
          <w:iCs/>
          <w:color w:val="000000" w:themeColor="text1"/>
          <w:lang w:val="en-GB"/>
        </w:rPr>
        <w:t>s</w:t>
      </w:r>
      <w:r w:rsidR="00042AD7" w:rsidRPr="00BD4571">
        <w:rPr>
          <w:rFonts w:ascii="Times New Roman" w:hAnsi="Times New Roman" w:cs="Times New Roman"/>
          <w:i/>
          <w:iCs/>
          <w:color w:val="000000" w:themeColor="text1"/>
          <w:lang w:val="en-GB"/>
        </w:rPr>
        <w:t>, etc. So it would be great if someone came up</w:t>
      </w:r>
      <w:r w:rsidR="000C4284" w:rsidRPr="00BD4571">
        <w:rPr>
          <w:rFonts w:ascii="Times New Roman" w:hAnsi="Times New Roman" w:cs="Times New Roman"/>
          <w:i/>
          <w:iCs/>
          <w:color w:val="000000" w:themeColor="text1"/>
          <w:lang w:val="en-GB"/>
        </w:rPr>
        <w:t xml:space="preserve"> with</w:t>
      </w:r>
      <w:r w:rsidR="00042AD7" w:rsidRPr="00BD4571">
        <w:rPr>
          <w:rFonts w:ascii="Times New Roman" w:hAnsi="Times New Roman" w:cs="Times New Roman"/>
          <w:i/>
          <w:iCs/>
          <w:color w:val="000000" w:themeColor="text1"/>
          <w:lang w:val="en-GB"/>
        </w:rPr>
        <w:t xml:space="preserve"> an innovative idea to overcome this challenge.” </w:t>
      </w:r>
      <w:r w:rsidR="00042AD7" w:rsidRPr="00BD4571">
        <w:rPr>
          <w:rFonts w:ascii="Times New Roman" w:hAnsi="Times New Roman" w:cs="Times New Roman"/>
          <w:iCs/>
          <w:color w:val="000000" w:themeColor="text1"/>
          <w:lang w:val="en-GB"/>
        </w:rPr>
        <w:lastRenderedPageBreak/>
        <w:t xml:space="preserve">In addition </w:t>
      </w:r>
      <w:r w:rsidR="00C25525" w:rsidRPr="00BD4571">
        <w:rPr>
          <w:rFonts w:ascii="Times New Roman" w:hAnsi="Times New Roman" w:cs="Times New Roman"/>
          <w:iCs/>
          <w:color w:val="000000" w:themeColor="text1"/>
          <w:lang w:val="en-GB"/>
        </w:rPr>
        <w:t>R</w:t>
      </w:r>
      <w:r w:rsidR="00F1115B" w:rsidRPr="00BD4571">
        <w:rPr>
          <w:rFonts w:ascii="Times New Roman" w:hAnsi="Times New Roman" w:cs="Times New Roman"/>
          <w:iCs/>
          <w:color w:val="000000" w:themeColor="text1"/>
          <w:lang w:val="en-GB"/>
        </w:rPr>
        <w:t>2</w:t>
      </w:r>
      <w:r w:rsidR="00042AD7" w:rsidRPr="00BD4571">
        <w:rPr>
          <w:rFonts w:ascii="Times New Roman" w:hAnsi="Times New Roman" w:cs="Times New Roman"/>
          <w:iCs/>
          <w:color w:val="000000" w:themeColor="text1"/>
          <w:lang w:val="en-GB"/>
        </w:rPr>
        <w:t xml:space="preserve">, </w:t>
      </w:r>
      <w:r w:rsidR="00C25525" w:rsidRPr="00BD4571">
        <w:rPr>
          <w:rFonts w:ascii="Times New Roman" w:hAnsi="Times New Roman" w:cs="Times New Roman"/>
          <w:iCs/>
          <w:color w:val="000000" w:themeColor="text1"/>
          <w:lang w:val="en-GB"/>
        </w:rPr>
        <w:t>Hygiene and Safety Manager</w:t>
      </w:r>
      <w:r w:rsidR="00042AD7" w:rsidRPr="00BD4571">
        <w:rPr>
          <w:rFonts w:ascii="Times New Roman" w:hAnsi="Times New Roman" w:cs="Times New Roman"/>
          <w:iCs/>
          <w:color w:val="000000" w:themeColor="text1"/>
          <w:lang w:val="en-GB"/>
        </w:rPr>
        <w:t xml:space="preserve"> highlighted,</w:t>
      </w:r>
      <w:r w:rsidR="00042AD7" w:rsidRPr="00BD4571">
        <w:rPr>
          <w:rFonts w:ascii="Times New Roman" w:hAnsi="Times New Roman" w:cs="Times New Roman"/>
          <w:b/>
          <w:color w:val="000000" w:themeColor="text1"/>
          <w:sz w:val="22"/>
          <w:szCs w:val="22"/>
        </w:rPr>
        <w:t xml:space="preserve"> </w:t>
      </w:r>
      <w:r w:rsidR="00755F9A" w:rsidRPr="00BD4571">
        <w:rPr>
          <w:rFonts w:ascii="Times New Roman" w:hAnsi="Times New Roman" w:cs="Times New Roman"/>
          <w:i/>
          <w:iCs/>
          <w:color w:val="000000" w:themeColor="text1"/>
          <w:lang w:val="en-GB"/>
        </w:rPr>
        <w:t>“</w:t>
      </w:r>
      <w:r w:rsidR="00042AD7" w:rsidRPr="00BD4571">
        <w:rPr>
          <w:rFonts w:ascii="Times New Roman" w:hAnsi="Times New Roman" w:cs="Times New Roman"/>
          <w:i/>
          <w:iCs/>
          <w:color w:val="000000" w:themeColor="text1"/>
          <w:lang w:val="en-GB"/>
        </w:rPr>
        <w:t>O</w:t>
      </w:r>
      <w:r w:rsidR="00755F9A" w:rsidRPr="00BD4571">
        <w:rPr>
          <w:rFonts w:ascii="Times New Roman" w:hAnsi="Times New Roman" w:cs="Times New Roman"/>
          <w:i/>
          <w:iCs/>
          <w:color w:val="000000" w:themeColor="text1"/>
          <w:lang w:val="en-GB"/>
        </w:rPr>
        <w:t xml:space="preserve">ur transportation vehicles between us and the yogurt industries are very innovative. The vehicles are refrigerators and have a cooling tracking device which track the temperature of the refrigerator as the yogurt is being transported. This allows us to make sure that the temperature is in the appropriate range.” </w:t>
      </w:r>
      <w:r w:rsidR="002536A7" w:rsidRPr="00BD4571">
        <w:rPr>
          <w:rFonts w:ascii="Times New Roman" w:hAnsi="Times New Roman" w:cs="Times New Roman"/>
          <w:iCs/>
          <w:color w:val="000000" w:themeColor="text1"/>
          <w:lang w:val="en-GB"/>
        </w:rPr>
        <w:t xml:space="preserve">R1, Supply Chain Manager explained, </w:t>
      </w:r>
      <w:r w:rsidR="002536A7" w:rsidRPr="00BD4571">
        <w:rPr>
          <w:rFonts w:ascii="Times New Roman" w:hAnsi="Times New Roman" w:cs="Times New Roman"/>
          <w:i/>
          <w:iCs/>
          <w:color w:val="000000" w:themeColor="text1"/>
          <w:lang w:val="en-GB"/>
        </w:rPr>
        <w:t>“Our retailer and the other actors in our supply chain are concerned with the economic situation in Jordan. We have a variety of prices for yogurt and other products, we try our best to be innovative even with cost.”</w:t>
      </w:r>
      <w:r w:rsidR="002536A7" w:rsidRPr="00BD4571">
        <w:rPr>
          <w:rFonts w:ascii="Times New Roman" w:hAnsi="Times New Roman" w:cs="Times New Roman"/>
          <w:iCs/>
          <w:color w:val="000000" w:themeColor="text1"/>
          <w:lang w:val="en-GB"/>
        </w:rPr>
        <w:t xml:space="preserve"> </w:t>
      </w:r>
      <w:r w:rsidR="009A4A91" w:rsidRPr="00BD4571">
        <w:rPr>
          <w:rFonts w:ascii="Times New Roman" w:hAnsi="Times New Roman" w:cs="Times New Roman"/>
          <w:iCs/>
          <w:color w:val="000000" w:themeColor="text1"/>
          <w:lang w:val="en-GB"/>
        </w:rPr>
        <w:t>This is supported by the o</w:t>
      </w:r>
      <w:r w:rsidR="00F1115B" w:rsidRPr="00BD4571">
        <w:rPr>
          <w:rFonts w:ascii="Times New Roman" w:hAnsi="Times New Roman" w:cs="Times New Roman"/>
          <w:iCs/>
          <w:color w:val="000000" w:themeColor="text1"/>
          <w:lang w:val="en-GB"/>
        </w:rPr>
        <w:t xml:space="preserve">bservations conducted at </w:t>
      </w:r>
      <w:r w:rsidR="002536A7" w:rsidRPr="00BD4571">
        <w:rPr>
          <w:rFonts w:ascii="Times New Roman" w:hAnsi="Times New Roman" w:cs="Times New Roman"/>
          <w:iCs/>
          <w:color w:val="000000" w:themeColor="text1"/>
          <w:lang w:val="en-GB"/>
        </w:rPr>
        <w:t xml:space="preserve">R1 and </w:t>
      </w:r>
      <w:r w:rsidR="00F1115B" w:rsidRPr="00BD4571">
        <w:rPr>
          <w:rFonts w:ascii="Times New Roman" w:hAnsi="Times New Roman" w:cs="Times New Roman"/>
          <w:iCs/>
          <w:color w:val="000000" w:themeColor="text1"/>
          <w:lang w:val="en-GB"/>
        </w:rPr>
        <w:t>R2</w:t>
      </w:r>
      <w:r w:rsidR="009A4A91" w:rsidRPr="00BD4571">
        <w:rPr>
          <w:rFonts w:ascii="Times New Roman" w:hAnsi="Times New Roman" w:cs="Times New Roman"/>
          <w:iCs/>
          <w:color w:val="000000" w:themeColor="text1"/>
          <w:lang w:val="en-GB"/>
        </w:rPr>
        <w:t>.</w:t>
      </w:r>
    </w:p>
    <w:p w:rsidR="00042AD7" w:rsidRPr="00BD4571" w:rsidRDefault="00042AD7" w:rsidP="00BD4571">
      <w:pPr>
        <w:spacing w:after="0"/>
        <w:jc w:val="both"/>
        <w:rPr>
          <w:rFonts w:ascii="Times New Roman" w:hAnsi="Times New Roman" w:cs="Times New Roman"/>
          <w:i/>
          <w:iCs/>
          <w:color w:val="000000" w:themeColor="text1"/>
          <w:lang w:val="en-GB"/>
        </w:rPr>
      </w:pPr>
    </w:p>
    <w:p w:rsidR="0026524F" w:rsidRPr="00BD4571" w:rsidRDefault="00325F7E" w:rsidP="00BD4571">
      <w:pPr>
        <w:spacing w:after="0"/>
        <w:jc w:val="center"/>
        <w:rPr>
          <w:rFonts w:ascii="Times New Roman" w:hAnsi="Times New Roman" w:cs="Times New Roman"/>
          <w:i/>
          <w:iCs/>
          <w:color w:val="000000" w:themeColor="text1"/>
          <w:sz w:val="22"/>
          <w:szCs w:val="22"/>
          <w:lang w:val="en-GB"/>
        </w:rPr>
      </w:pPr>
      <w:r w:rsidRPr="00BD4571">
        <w:rPr>
          <w:rFonts w:ascii="Times New Roman" w:hAnsi="Times New Roman" w:cs="Times New Roman"/>
          <w:i/>
          <w:iCs/>
          <w:color w:val="000000" w:themeColor="text1"/>
          <w:sz w:val="22"/>
          <w:szCs w:val="22"/>
          <w:lang w:val="en-GB"/>
        </w:rPr>
        <w:t xml:space="preserve">Table </w:t>
      </w:r>
      <w:r w:rsidR="00CD559E" w:rsidRPr="00BD4571">
        <w:rPr>
          <w:rFonts w:ascii="Times New Roman" w:hAnsi="Times New Roman" w:cs="Times New Roman"/>
          <w:i/>
          <w:iCs/>
          <w:color w:val="000000" w:themeColor="text1"/>
          <w:sz w:val="22"/>
          <w:szCs w:val="22"/>
          <w:lang w:val="en-GB"/>
        </w:rPr>
        <w:t>3</w:t>
      </w:r>
      <w:r w:rsidRPr="00BD4571">
        <w:rPr>
          <w:rFonts w:ascii="Times New Roman" w:hAnsi="Times New Roman" w:cs="Times New Roman"/>
          <w:i/>
          <w:iCs/>
          <w:color w:val="000000" w:themeColor="text1"/>
          <w:sz w:val="22"/>
          <w:szCs w:val="22"/>
          <w:lang w:val="en-GB"/>
        </w:rPr>
        <w:t xml:space="preserve"> –</w:t>
      </w:r>
      <w:r w:rsidR="00CD559E" w:rsidRPr="00BD4571">
        <w:rPr>
          <w:rFonts w:ascii="Times New Roman" w:hAnsi="Times New Roman" w:cs="Times New Roman"/>
          <w:i/>
          <w:iCs/>
          <w:color w:val="000000" w:themeColor="text1"/>
          <w:sz w:val="22"/>
          <w:szCs w:val="22"/>
          <w:lang w:val="en-GB"/>
        </w:rPr>
        <w:t xml:space="preserve"> Strength of c</w:t>
      </w:r>
      <w:r w:rsidRPr="00BD4571">
        <w:rPr>
          <w:rFonts w:ascii="Times New Roman" w:hAnsi="Times New Roman" w:cs="Times New Roman"/>
          <w:i/>
          <w:iCs/>
          <w:color w:val="000000" w:themeColor="text1"/>
          <w:sz w:val="22"/>
          <w:szCs w:val="22"/>
          <w:lang w:val="en-GB"/>
        </w:rPr>
        <w:t xml:space="preserve">ontextual </w:t>
      </w:r>
      <w:r w:rsidR="00CD559E" w:rsidRPr="00BD4571">
        <w:rPr>
          <w:rFonts w:ascii="Times New Roman" w:hAnsi="Times New Roman" w:cs="Times New Roman"/>
          <w:i/>
          <w:iCs/>
          <w:color w:val="000000" w:themeColor="text1"/>
          <w:sz w:val="22"/>
          <w:szCs w:val="22"/>
          <w:lang w:val="en-GB"/>
        </w:rPr>
        <w:t>dimensions for</w:t>
      </w:r>
      <w:r w:rsidRPr="00BD4571">
        <w:rPr>
          <w:rFonts w:ascii="Times New Roman" w:hAnsi="Times New Roman" w:cs="Times New Roman"/>
          <w:i/>
          <w:iCs/>
          <w:color w:val="000000" w:themeColor="text1"/>
          <w:sz w:val="22"/>
          <w:szCs w:val="22"/>
          <w:lang w:val="en-GB"/>
        </w:rPr>
        <w:t xml:space="preserve"> SOI</w:t>
      </w:r>
      <w:r w:rsidR="00CD559E" w:rsidRPr="00BD4571">
        <w:rPr>
          <w:rFonts w:ascii="Times New Roman" w:hAnsi="Times New Roman" w:cs="Times New Roman"/>
          <w:i/>
          <w:iCs/>
          <w:color w:val="000000" w:themeColor="text1"/>
          <w:sz w:val="22"/>
          <w:szCs w:val="22"/>
          <w:lang w:val="en-GB"/>
        </w:rPr>
        <w:t xml:space="preserve"> throughout the two cases</w:t>
      </w:r>
    </w:p>
    <w:tbl>
      <w:tblPr>
        <w:tblStyle w:val="TableGrid"/>
        <w:tblW w:w="8725" w:type="dxa"/>
        <w:tblLayout w:type="fixed"/>
        <w:tblLook w:val="04A0" w:firstRow="1" w:lastRow="0" w:firstColumn="1" w:lastColumn="0" w:noHBand="0" w:noVBand="1"/>
      </w:tblPr>
      <w:tblGrid>
        <w:gridCol w:w="355"/>
        <w:gridCol w:w="990"/>
        <w:gridCol w:w="1080"/>
        <w:gridCol w:w="1080"/>
        <w:gridCol w:w="1350"/>
        <w:gridCol w:w="1080"/>
        <w:gridCol w:w="1080"/>
        <w:gridCol w:w="1710"/>
      </w:tblGrid>
      <w:tr w:rsidR="00BD4571" w:rsidRPr="00BD4571" w:rsidTr="00B439A6">
        <w:tc>
          <w:tcPr>
            <w:tcW w:w="1345" w:type="dxa"/>
            <w:gridSpan w:val="2"/>
            <w:vMerge w:val="restart"/>
          </w:tcPr>
          <w:p w:rsidR="00C37D07" w:rsidRPr="00BD4571" w:rsidRDefault="00C37D07" w:rsidP="00BD4571">
            <w:pPr>
              <w:spacing w:after="0"/>
              <w:jc w:val="center"/>
              <w:rPr>
                <w:rFonts w:ascii="Times New Roman" w:hAnsi="Times New Roman" w:cs="Times New Roman"/>
                <w:color w:val="000000" w:themeColor="text1"/>
                <w:sz w:val="22"/>
                <w:szCs w:val="22"/>
                <w:lang w:val="en-GB"/>
              </w:rPr>
            </w:pPr>
          </w:p>
        </w:tc>
        <w:tc>
          <w:tcPr>
            <w:tcW w:w="5670" w:type="dxa"/>
            <w:gridSpan w:val="5"/>
          </w:tcPr>
          <w:p w:rsidR="00C37D07"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rPr>
              <w:t>Innovative Technologies</w:t>
            </w:r>
          </w:p>
        </w:tc>
        <w:tc>
          <w:tcPr>
            <w:tcW w:w="1710" w:type="dxa"/>
            <w:vMerge w:val="restart"/>
          </w:tcPr>
          <w:p w:rsidR="00C37D07" w:rsidRPr="00BD4571" w:rsidRDefault="00C37D07" w:rsidP="00BD4571">
            <w:pPr>
              <w:spacing w:after="0"/>
              <w:jc w:val="center"/>
              <w:rPr>
                <w:rFonts w:ascii="Times New Roman" w:hAnsi="Times New Roman" w:cs="Times New Roman"/>
                <w:b/>
                <w:bCs/>
                <w:color w:val="000000" w:themeColor="text1"/>
                <w:sz w:val="20"/>
                <w:szCs w:val="20"/>
              </w:rPr>
            </w:pPr>
            <w:r w:rsidRPr="00BD4571">
              <w:rPr>
                <w:rFonts w:ascii="Times New Roman" w:hAnsi="Times New Roman" w:cs="Times New Roman"/>
                <w:b/>
                <w:color w:val="000000" w:themeColor="text1"/>
                <w:sz w:val="20"/>
                <w:szCs w:val="20"/>
              </w:rPr>
              <w:t>Sustainability</w:t>
            </w:r>
          </w:p>
          <w:p w:rsidR="00C37D07" w:rsidRPr="00BD4571" w:rsidRDefault="00C37D07"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
                <w:color w:val="000000" w:themeColor="text1"/>
                <w:sz w:val="20"/>
                <w:szCs w:val="20"/>
              </w:rPr>
              <w:t>Performance</w:t>
            </w:r>
          </w:p>
        </w:tc>
      </w:tr>
      <w:tr w:rsidR="00BD4571" w:rsidRPr="00BD4571" w:rsidTr="00B439A6">
        <w:tc>
          <w:tcPr>
            <w:tcW w:w="1345" w:type="dxa"/>
            <w:gridSpan w:val="2"/>
            <w:vMerge/>
          </w:tcPr>
          <w:p w:rsidR="00C37D07" w:rsidRPr="00BD4571" w:rsidRDefault="00C37D07" w:rsidP="00BD4571">
            <w:pPr>
              <w:spacing w:after="0"/>
              <w:jc w:val="center"/>
              <w:rPr>
                <w:rFonts w:ascii="Times New Roman" w:hAnsi="Times New Roman" w:cs="Times New Roman"/>
                <w:color w:val="000000" w:themeColor="text1"/>
                <w:sz w:val="22"/>
                <w:szCs w:val="22"/>
                <w:lang w:val="en-GB"/>
              </w:rPr>
            </w:pPr>
          </w:p>
        </w:tc>
        <w:tc>
          <w:tcPr>
            <w:tcW w:w="1080" w:type="dxa"/>
            <w:shd w:val="clear" w:color="auto" w:fill="F2F2F2" w:themeFill="background1" w:themeFillShade="F2"/>
          </w:tcPr>
          <w:p w:rsidR="00C37D07" w:rsidRPr="00BD4571" w:rsidRDefault="00C37D07" w:rsidP="00BD4571">
            <w:pPr>
              <w:spacing w:after="0"/>
              <w:jc w:val="center"/>
              <w:rPr>
                <w:rFonts w:ascii="Times New Roman" w:hAnsi="Times New Roman" w:cs="Times New Roman"/>
                <w:i/>
                <w:color w:val="000000" w:themeColor="text1"/>
                <w:sz w:val="18"/>
                <w:szCs w:val="18"/>
                <w:lang w:val="en-GB"/>
              </w:rPr>
            </w:pPr>
            <w:r w:rsidRPr="00BD4571">
              <w:rPr>
                <w:rFonts w:ascii="Times New Roman" w:hAnsi="Times New Roman" w:cs="Times New Roman"/>
                <w:i/>
                <w:color w:val="000000" w:themeColor="text1"/>
                <w:sz w:val="18"/>
                <w:szCs w:val="18"/>
                <w:lang w:val="en-GB"/>
              </w:rPr>
              <w:t>Product Innovation</w:t>
            </w:r>
          </w:p>
        </w:tc>
        <w:tc>
          <w:tcPr>
            <w:tcW w:w="1080" w:type="dxa"/>
            <w:shd w:val="clear" w:color="auto" w:fill="F2F2F2" w:themeFill="background1" w:themeFillShade="F2"/>
          </w:tcPr>
          <w:p w:rsidR="00C37D07" w:rsidRPr="00BD4571" w:rsidRDefault="00C37D07" w:rsidP="00BD4571">
            <w:pPr>
              <w:spacing w:after="0"/>
              <w:jc w:val="center"/>
              <w:rPr>
                <w:rFonts w:ascii="Times New Roman" w:hAnsi="Times New Roman" w:cs="Times New Roman"/>
                <w:i/>
                <w:color w:val="000000" w:themeColor="text1"/>
                <w:sz w:val="18"/>
                <w:szCs w:val="18"/>
                <w:lang w:val="en-GB"/>
              </w:rPr>
            </w:pPr>
            <w:r w:rsidRPr="00BD4571">
              <w:rPr>
                <w:rFonts w:ascii="Times New Roman" w:hAnsi="Times New Roman" w:cs="Times New Roman"/>
                <w:i/>
                <w:color w:val="000000" w:themeColor="text1"/>
                <w:sz w:val="18"/>
                <w:szCs w:val="18"/>
                <w:lang w:val="en-GB"/>
              </w:rPr>
              <w:t>Process Innovation</w:t>
            </w:r>
          </w:p>
        </w:tc>
        <w:tc>
          <w:tcPr>
            <w:tcW w:w="1350" w:type="dxa"/>
            <w:shd w:val="clear" w:color="auto" w:fill="F2F2F2" w:themeFill="background1" w:themeFillShade="F2"/>
          </w:tcPr>
          <w:p w:rsidR="00C37D07" w:rsidRPr="00BD4571" w:rsidRDefault="00C37D07" w:rsidP="00BD4571">
            <w:pPr>
              <w:spacing w:after="0"/>
              <w:jc w:val="center"/>
              <w:rPr>
                <w:rFonts w:ascii="Times New Roman" w:hAnsi="Times New Roman" w:cs="Times New Roman"/>
                <w:i/>
                <w:color w:val="000000" w:themeColor="text1"/>
                <w:sz w:val="18"/>
                <w:szCs w:val="18"/>
                <w:lang w:val="en-GB"/>
              </w:rPr>
            </w:pPr>
            <w:r w:rsidRPr="00BD4571">
              <w:rPr>
                <w:rFonts w:ascii="Times New Roman" w:hAnsi="Times New Roman" w:cs="Times New Roman"/>
                <w:i/>
                <w:color w:val="000000" w:themeColor="text1"/>
                <w:sz w:val="18"/>
                <w:szCs w:val="18"/>
                <w:lang w:val="en-GB"/>
              </w:rPr>
              <w:t>Transportation Technology</w:t>
            </w:r>
          </w:p>
        </w:tc>
        <w:tc>
          <w:tcPr>
            <w:tcW w:w="1080" w:type="dxa"/>
            <w:shd w:val="clear" w:color="auto" w:fill="F2F2F2" w:themeFill="background1" w:themeFillShade="F2"/>
          </w:tcPr>
          <w:p w:rsidR="00C37D07" w:rsidRPr="00BD4571" w:rsidRDefault="00C37D07" w:rsidP="00BD4571">
            <w:pPr>
              <w:spacing w:after="0"/>
              <w:jc w:val="center"/>
              <w:rPr>
                <w:rFonts w:ascii="Times New Roman" w:hAnsi="Times New Roman" w:cs="Times New Roman"/>
                <w:i/>
                <w:color w:val="000000" w:themeColor="text1"/>
                <w:sz w:val="18"/>
                <w:szCs w:val="18"/>
                <w:lang w:val="en-GB"/>
              </w:rPr>
            </w:pPr>
            <w:r w:rsidRPr="00BD4571">
              <w:rPr>
                <w:rFonts w:ascii="Times New Roman" w:hAnsi="Times New Roman" w:cs="Times New Roman"/>
                <w:bCs/>
                <w:i/>
                <w:iCs/>
                <w:color w:val="000000" w:themeColor="text1"/>
                <w:sz w:val="18"/>
                <w:szCs w:val="18"/>
              </w:rPr>
              <w:t>Information Technology</w:t>
            </w:r>
          </w:p>
        </w:tc>
        <w:tc>
          <w:tcPr>
            <w:tcW w:w="1080" w:type="dxa"/>
            <w:shd w:val="clear" w:color="auto" w:fill="F2F2F2" w:themeFill="background1" w:themeFillShade="F2"/>
          </w:tcPr>
          <w:p w:rsidR="00C37D07" w:rsidRPr="00BD4571" w:rsidRDefault="00C37D07" w:rsidP="00BD4571">
            <w:pPr>
              <w:spacing w:after="0"/>
              <w:jc w:val="center"/>
              <w:rPr>
                <w:rFonts w:ascii="Times New Roman" w:hAnsi="Times New Roman" w:cs="Times New Roman"/>
                <w:i/>
                <w:color w:val="000000" w:themeColor="text1"/>
                <w:sz w:val="18"/>
                <w:szCs w:val="18"/>
                <w:lang w:val="en-GB"/>
              </w:rPr>
            </w:pPr>
            <w:r w:rsidRPr="00BD4571">
              <w:rPr>
                <w:rFonts w:ascii="Times New Roman" w:hAnsi="Times New Roman" w:cs="Times New Roman"/>
                <w:bCs/>
                <w:i/>
                <w:iCs/>
                <w:color w:val="000000" w:themeColor="text1"/>
                <w:sz w:val="18"/>
                <w:szCs w:val="18"/>
              </w:rPr>
              <w:t>Standards &amp; Systems</w:t>
            </w:r>
          </w:p>
        </w:tc>
        <w:tc>
          <w:tcPr>
            <w:tcW w:w="1710" w:type="dxa"/>
            <w:vMerge/>
          </w:tcPr>
          <w:p w:rsidR="00C37D07" w:rsidRPr="00BD4571" w:rsidRDefault="00C37D07" w:rsidP="00BD4571">
            <w:pPr>
              <w:spacing w:after="0"/>
              <w:jc w:val="center"/>
              <w:rPr>
                <w:rFonts w:ascii="Times New Roman" w:hAnsi="Times New Roman" w:cs="Times New Roman"/>
                <w:color w:val="000000" w:themeColor="text1"/>
                <w:sz w:val="22"/>
                <w:szCs w:val="22"/>
                <w:lang w:val="en-GB"/>
              </w:rPr>
            </w:pPr>
          </w:p>
        </w:tc>
      </w:tr>
      <w:tr w:rsidR="00BD4571" w:rsidRPr="00BD4571" w:rsidTr="00B439A6">
        <w:tc>
          <w:tcPr>
            <w:tcW w:w="355" w:type="dxa"/>
            <w:vMerge w:val="restart"/>
            <w:shd w:val="clear" w:color="auto" w:fill="F2F2F2" w:themeFill="background1" w:themeFillShade="F2"/>
            <w:textDirection w:val="btLr"/>
          </w:tcPr>
          <w:p w:rsidR="008B5895" w:rsidRPr="00BD4571" w:rsidRDefault="008B5895" w:rsidP="00BD4571">
            <w:pPr>
              <w:spacing w:after="0"/>
              <w:ind w:left="113" w:right="113"/>
              <w:jc w:val="cente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Retailer 1</w:t>
            </w: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Actor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 Economic + Social</w:t>
            </w:r>
          </w:p>
        </w:tc>
      </w:tr>
      <w:tr w:rsidR="00BD4571" w:rsidRPr="00BD4571" w:rsidTr="00B439A6">
        <w:tc>
          <w:tcPr>
            <w:tcW w:w="355" w:type="dxa"/>
            <w:vMerge/>
            <w:shd w:val="clear" w:color="auto" w:fill="F2F2F2" w:themeFill="background1" w:themeFillShade="F2"/>
          </w:tcPr>
          <w:p w:rsidR="008B5895" w:rsidRPr="00BD4571" w:rsidRDefault="008B5895" w:rsidP="00BD4571">
            <w:pPr>
              <w:spacing w:after="0"/>
              <w:jc w:val="center"/>
              <w:rPr>
                <w:rFonts w:ascii="Times New Roman" w:hAnsi="Times New Roman" w:cs="Times New Roman"/>
                <w:color w:val="000000" w:themeColor="text1"/>
                <w:sz w:val="22"/>
                <w:szCs w:val="22"/>
                <w:lang w:val="en-GB"/>
              </w:rPr>
            </w:pP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Dyadic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ED7A4D"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 Social</w:t>
            </w:r>
          </w:p>
        </w:tc>
      </w:tr>
      <w:tr w:rsidR="00BD4571" w:rsidRPr="00BD4571" w:rsidTr="00B439A6">
        <w:tc>
          <w:tcPr>
            <w:tcW w:w="355" w:type="dxa"/>
            <w:vMerge/>
            <w:shd w:val="clear" w:color="auto" w:fill="F2F2F2" w:themeFill="background1" w:themeFillShade="F2"/>
          </w:tcPr>
          <w:p w:rsidR="008B5895" w:rsidRPr="00BD4571" w:rsidRDefault="008B5895" w:rsidP="00BD4571">
            <w:pPr>
              <w:spacing w:after="0"/>
              <w:jc w:val="center"/>
              <w:rPr>
                <w:rFonts w:ascii="Times New Roman" w:hAnsi="Times New Roman" w:cs="Times New Roman"/>
                <w:color w:val="000000" w:themeColor="text1"/>
                <w:sz w:val="22"/>
                <w:szCs w:val="22"/>
                <w:lang w:val="en-GB"/>
              </w:rPr>
            </w:pP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Network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080" w:type="dxa"/>
          </w:tcPr>
          <w:p w:rsidR="008B5895" w:rsidRPr="00BD4571" w:rsidRDefault="00ED7A4D"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Economic</w:t>
            </w:r>
          </w:p>
        </w:tc>
      </w:tr>
      <w:tr w:rsidR="00BD4571" w:rsidRPr="00BD4571" w:rsidTr="00B439A6">
        <w:tc>
          <w:tcPr>
            <w:tcW w:w="355" w:type="dxa"/>
            <w:vMerge w:val="restart"/>
            <w:shd w:val="clear" w:color="auto" w:fill="F2F2F2" w:themeFill="background1" w:themeFillShade="F2"/>
            <w:textDirection w:val="btLr"/>
          </w:tcPr>
          <w:p w:rsidR="008B5895" w:rsidRPr="00BD4571" w:rsidRDefault="008B5895" w:rsidP="00BD4571">
            <w:pPr>
              <w:spacing w:after="0"/>
              <w:ind w:left="113" w:right="113"/>
              <w:jc w:val="center"/>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Retailer 2</w:t>
            </w: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Actor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 Economic + Social</w:t>
            </w:r>
          </w:p>
        </w:tc>
      </w:tr>
      <w:tr w:rsidR="00BD4571" w:rsidRPr="00BD4571" w:rsidTr="00B439A6">
        <w:tc>
          <w:tcPr>
            <w:tcW w:w="355" w:type="dxa"/>
            <w:vMerge/>
            <w:shd w:val="clear" w:color="auto" w:fill="F2F2F2" w:themeFill="background1" w:themeFillShade="F2"/>
          </w:tcPr>
          <w:p w:rsidR="008B5895" w:rsidRPr="00BD4571" w:rsidRDefault="008B5895" w:rsidP="00BD4571">
            <w:pPr>
              <w:spacing w:after="0"/>
              <w:jc w:val="center"/>
              <w:rPr>
                <w:rFonts w:ascii="Times New Roman" w:hAnsi="Times New Roman" w:cs="Times New Roman"/>
                <w:color w:val="000000" w:themeColor="text1"/>
                <w:sz w:val="22"/>
                <w:szCs w:val="22"/>
                <w:lang w:val="en-GB"/>
              </w:rPr>
            </w:pP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Dyadic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H</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 Economic</w:t>
            </w:r>
          </w:p>
        </w:tc>
      </w:tr>
      <w:tr w:rsidR="00BD4571" w:rsidRPr="00BD4571" w:rsidTr="00B439A6">
        <w:tc>
          <w:tcPr>
            <w:tcW w:w="355" w:type="dxa"/>
            <w:vMerge/>
            <w:shd w:val="clear" w:color="auto" w:fill="F2F2F2" w:themeFill="background1" w:themeFillShade="F2"/>
          </w:tcPr>
          <w:p w:rsidR="008B5895" w:rsidRPr="00BD4571" w:rsidRDefault="008B5895" w:rsidP="00BD4571">
            <w:pPr>
              <w:spacing w:after="0"/>
              <w:jc w:val="center"/>
              <w:rPr>
                <w:rFonts w:ascii="Times New Roman" w:hAnsi="Times New Roman" w:cs="Times New Roman"/>
                <w:color w:val="000000" w:themeColor="text1"/>
                <w:sz w:val="22"/>
                <w:szCs w:val="22"/>
                <w:lang w:val="en-GB"/>
              </w:rPr>
            </w:pPr>
          </w:p>
        </w:tc>
        <w:tc>
          <w:tcPr>
            <w:tcW w:w="990" w:type="dxa"/>
          </w:tcPr>
          <w:p w:rsidR="008B5895" w:rsidRPr="00BD4571" w:rsidRDefault="008B5895" w:rsidP="00BD4571">
            <w:pPr>
              <w:spacing w:after="0"/>
              <w:jc w:val="center"/>
              <w:rPr>
                <w:rFonts w:ascii="Times New Roman" w:hAnsi="Times New Roman" w:cs="Times New Roman"/>
                <w:color w:val="000000" w:themeColor="text1"/>
                <w:sz w:val="22"/>
                <w:szCs w:val="22"/>
                <w:lang w:val="en-GB"/>
              </w:rPr>
            </w:pPr>
            <w:r w:rsidRPr="00BD4571">
              <w:rPr>
                <w:rFonts w:ascii="Times New Roman" w:hAnsi="Times New Roman" w:cs="Times New Roman"/>
                <w:bCs/>
                <w:color w:val="000000" w:themeColor="text1"/>
                <w:sz w:val="20"/>
                <w:szCs w:val="20"/>
              </w:rPr>
              <w:t>Network Level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35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080" w:type="dxa"/>
          </w:tcPr>
          <w:p w:rsidR="008B5895" w:rsidRPr="00BD4571" w:rsidRDefault="00C37D07"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M</w:t>
            </w:r>
          </w:p>
        </w:tc>
        <w:tc>
          <w:tcPr>
            <w:tcW w:w="1080" w:type="dxa"/>
          </w:tcPr>
          <w:p w:rsidR="008B5895" w:rsidRPr="00BD4571" w:rsidRDefault="00ED7A4D" w:rsidP="00BD4571">
            <w:pPr>
              <w:spacing w:after="0"/>
              <w:jc w:val="center"/>
              <w:rPr>
                <w:rFonts w:ascii="Times New Roman" w:hAnsi="Times New Roman" w:cs="Times New Roman"/>
                <w:b/>
                <w:color w:val="000000" w:themeColor="text1"/>
                <w:sz w:val="22"/>
                <w:szCs w:val="22"/>
                <w:lang w:val="en-GB"/>
              </w:rPr>
            </w:pPr>
            <w:r w:rsidRPr="00BD4571">
              <w:rPr>
                <w:rFonts w:ascii="Times New Roman" w:hAnsi="Times New Roman" w:cs="Times New Roman"/>
                <w:b/>
                <w:color w:val="000000" w:themeColor="text1"/>
                <w:sz w:val="22"/>
                <w:szCs w:val="22"/>
                <w:lang w:val="en-GB"/>
              </w:rPr>
              <w:t>L</w:t>
            </w:r>
          </w:p>
        </w:tc>
        <w:tc>
          <w:tcPr>
            <w:tcW w:w="1710" w:type="dxa"/>
          </w:tcPr>
          <w:p w:rsidR="008B5895" w:rsidRPr="00BD4571" w:rsidRDefault="008B5895" w:rsidP="00BD4571">
            <w:pPr>
              <w:spacing w:after="0"/>
              <w:jc w:val="center"/>
              <w:rPr>
                <w:rFonts w:ascii="Times New Roman" w:hAnsi="Times New Roman" w:cs="Times New Roman"/>
                <w:color w:val="000000" w:themeColor="text1"/>
                <w:sz w:val="18"/>
                <w:szCs w:val="18"/>
                <w:lang w:val="en-GB"/>
              </w:rPr>
            </w:pPr>
            <w:r w:rsidRPr="00BD4571">
              <w:rPr>
                <w:rFonts w:ascii="Times New Roman" w:hAnsi="Times New Roman" w:cs="Times New Roman"/>
                <w:bCs/>
                <w:i/>
                <w:iCs/>
                <w:color w:val="000000" w:themeColor="text1"/>
                <w:sz w:val="18"/>
                <w:szCs w:val="18"/>
              </w:rPr>
              <w:t>Environmental + Economic</w:t>
            </w:r>
          </w:p>
        </w:tc>
      </w:tr>
    </w:tbl>
    <w:p w:rsidR="0026524F" w:rsidRPr="00BD4571" w:rsidRDefault="00C37D07" w:rsidP="00BD4571">
      <w:pPr>
        <w:spacing w:after="0"/>
        <w:jc w:val="both"/>
        <w:rPr>
          <w:rFonts w:ascii="Times New Roman" w:hAnsi="Times New Roman" w:cs="Times New Roman"/>
          <w:color w:val="000000" w:themeColor="text1"/>
          <w:sz w:val="22"/>
          <w:szCs w:val="22"/>
          <w:lang w:val="en-GB"/>
        </w:rPr>
      </w:pPr>
      <w:r w:rsidRPr="00BD4571">
        <w:rPr>
          <w:rFonts w:ascii="Times New Roman" w:hAnsi="Times New Roman" w:cs="Times New Roman"/>
          <w:color w:val="000000" w:themeColor="text1"/>
          <w:sz w:val="22"/>
          <w:szCs w:val="22"/>
          <w:lang w:val="en-GB"/>
        </w:rPr>
        <w:t>* H= High, M= Medium, L= Low</w:t>
      </w:r>
    </w:p>
    <w:p w:rsidR="00C37D07" w:rsidRPr="00BD4571" w:rsidRDefault="00C37D07" w:rsidP="00BD4571">
      <w:pPr>
        <w:spacing w:after="0"/>
        <w:jc w:val="both"/>
        <w:rPr>
          <w:rFonts w:ascii="Times New Roman" w:hAnsi="Times New Roman" w:cs="Times New Roman"/>
          <w:color w:val="000000" w:themeColor="text1"/>
          <w:sz w:val="22"/>
          <w:szCs w:val="22"/>
          <w:lang w:val="en-GB"/>
        </w:rPr>
      </w:pPr>
    </w:p>
    <w:p w:rsidR="00F30BB3" w:rsidRPr="00BD4571" w:rsidRDefault="00F30BB3" w:rsidP="00BD4571">
      <w:pPr>
        <w:pStyle w:val="Heading1"/>
        <w:rPr>
          <w:color w:val="000000" w:themeColor="text1"/>
        </w:rPr>
      </w:pPr>
      <w:r w:rsidRPr="00BD4571">
        <w:rPr>
          <w:color w:val="000000" w:themeColor="text1"/>
        </w:rPr>
        <w:t>Conclusion</w:t>
      </w:r>
    </w:p>
    <w:p w:rsidR="00042AD7" w:rsidRPr="00BD4571" w:rsidRDefault="00414785" w:rsidP="00BD4571">
      <w:pPr>
        <w:spacing w:after="0"/>
        <w:jc w:val="both"/>
        <w:rPr>
          <w:rFonts w:ascii="Times New Roman" w:hAnsi="Times New Roman" w:cs="Times New Roman"/>
          <w:bCs/>
          <w:color w:val="000000" w:themeColor="text1"/>
        </w:rPr>
      </w:pPr>
      <w:r w:rsidRPr="00BD4571">
        <w:rPr>
          <w:rFonts w:ascii="Times New Roman" w:hAnsi="Times New Roman" w:cs="Times New Roman"/>
          <w:bCs/>
          <w:color w:val="000000" w:themeColor="text1"/>
        </w:rPr>
        <w:t>Research interest i</w:t>
      </w:r>
      <w:r w:rsidR="00560E25" w:rsidRPr="00BD4571">
        <w:rPr>
          <w:rFonts w:ascii="Times New Roman" w:hAnsi="Times New Roman" w:cs="Times New Roman"/>
          <w:bCs/>
          <w:color w:val="000000" w:themeColor="text1"/>
        </w:rPr>
        <w:t xml:space="preserve">s </w:t>
      </w:r>
      <w:r w:rsidRPr="00BD4571">
        <w:rPr>
          <w:rFonts w:ascii="Times New Roman" w:hAnsi="Times New Roman" w:cs="Times New Roman"/>
          <w:bCs/>
          <w:color w:val="000000" w:themeColor="text1"/>
        </w:rPr>
        <w:t>growing in SOI in food SCM especially in the entrepreneurship perspective (</w:t>
      </w:r>
      <w:r w:rsidR="00F1115B" w:rsidRPr="00BD4571">
        <w:rPr>
          <w:rFonts w:ascii="Times New Roman" w:hAnsi="Times New Roman" w:cs="Times New Roman"/>
          <w:color w:val="000000" w:themeColor="text1"/>
          <w:shd w:val="clear" w:color="auto" w:fill="FFFFFF"/>
        </w:rPr>
        <w:t>Gómez-Cedeño et al., 2015</w:t>
      </w:r>
      <w:r w:rsidRPr="00BD4571">
        <w:rPr>
          <w:rFonts w:ascii="Times New Roman" w:hAnsi="Times New Roman" w:cs="Times New Roman"/>
          <w:bCs/>
          <w:color w:val="000000" w:themeColor="text1"/>
        </w:rPr>
        <w:t xml:space="preserve">). This </w:t>
      </w:r>
      <w:r w:rsidR="009A4A91" w:rsidRPr="00BD4571">
        <w:rPr>
          <w:rFonts w:ascii="Times New Roman" w:hAnsi="Times New Roman" w:cs="Times New Roman"/>
          <w:bCs/>
          <w:color w:val="000000" w:themeColor="text1"/>
        </w:rPr>
        <w:t xml:space="preserve">study concluded the importance of implementing entrepreneurship, either CE, intrapreneurship and/or entrepreneurial HR, to initiate creativity, innovation, and risk taking in order to enhance sustainability performance at the actor, dyadic and network level. </w:t>
      </w:r>
    </w:p>
    <w:p w:rsidR="00E747BE" w:rsidRPr="00BD4571" w:rsidRDefault="00E747BE" w:rsidP="00BD4571">
      <w:pPr>
        <w:spacing w:after="0"/>
        <w:ind w:firstLine="720"/>
        <w:jc w:val="both"/>
        <w:rPr>
          <w:rFonts w:ascii="Times New Roman" w:hAnsi="Times New Roman" w:cs="Times New Roman"/>
          <w:bCs/>
          <w:color w:val="000000" w:themeColor="text1"/>
        </w:rPr>
      </w:pPr>
      <w:r w:rsidRPr="00BD4571">
        <w:rPr>
          <w:rFonts w:ascii="Times New Roman" w:hAnsi="Times New Roman" w:cs="Times New Roman"/>
          <w:bCs/>
          <w:color w:val="000000" w:themeColor="text1"/>
        </w:rPr>
        <w:t>Key contributions to knowledge will be a theoretical association to understand SOI in SCM from the perspective of entrepreneurship. Key implications made for retailers are to support their employees to be innovative, to provide appropriate resources for their innovations, push</w:t>
      </w:r>
      <w:r w:rsidR="000044B5" w:rsidRPr="00BD4571">
        <w:rPr>
          <w:rFonts w:ascii="Times New Roman" w:hAnsi="Times New Roman" w:cs="Times New Roman"/>
          <w:bCs/>
          <w:color w:val="000000" w:themeColor="text1"/>
        </w:rPr>
        <w:t xml:space="preserve"> them to take risks that will be covered by the organization and support their HR,</w:t>
      </w:r>
      <w:r w:rsidRPr="00BD4571">
        <w:rPr>
          <w:rFonts w:ascii="Times New Roman" w:hAnsi="Times New Roman" w:cs="Times New Roman"/>
          <w:bCs/>
          <w:color w:val="000000" w:themeColor="text1"/>
        </w:rPr>
        <w:t xml:space="preserve"> </w:t>
      </w:r>
      <w:r w:rsidR="000044B5" w:rsidRPr="00BD4571">
        <w:rPr>
          <w:rFonts w:ascii="Times New Roman" w:hAnsi="Times New Roman" w:cs="Times New Roman"/>
          <w:bCs/>
          <w:color w:val="000000" w:themeColor="text1"/>
        </w:rPr>
        <w:t xml:space="preserve">as they understand the whole context of their business. </w:t>
      </w:r>
      <w:r w:rsidRPr="00BD4571">
        <w:rPr>
          <w:rFonts w:ascii="Times New Roman" w:hAnsi="Times New Roman" w:cs="Times New Roman"/>
          <w:bCs/>
          <w:color w:val="000000" w:themeColor="text1"/>
        </w:rPr>
        <w:t>From the empirical context view, this research contributes to critically evaluate the food supply chain context in a developing country (Jordan) and in a retailing industry.</w:t>
      </w:r>
    </w:p>
    <w:p w:rsidR="00B439A6" w:rsidRPr="00BD4571" w:rsidRDefault="00B439A6" w:rsidP="00BD4571">
      <w:pPr>
        <w:spacing w:after="0"/>
        <w:jc w:val="both"/>
        <w:rPr>
          <w:rFonts w:ascii="Times New Roman" w:hAnsi="Times New Roman" w:cs="Times New Roman"/>
          <w:b/>
          <w:bCs/>
          <w:color w:val="000000" w:themeColor="text1"/>
        </w:rPr>
      </w:pPr>
    </w:p>
    <w:p w:rsidR="003F1385" w:rsidRPr="00BD4571" w:rsidRDefault="00F30BB3" w:rsidP="00BD4571">
      <w:pPr>
        <w:pStyle w:val="Heading1"/>
        <w:rPr>
          <w:color w:val="000000" w:themeColor="text1"/>
        </w:rPr>
      </w:pPr>
      <w:r w:rsidRPr="00BD4571">
        <w:rPr>
          <w:color w:val="000000" w:themeColor="text1"/>
        </w:rPr>
        <w:t xml:space="preserve">References </w:t>
      </w:r>
    </w:p>
    <w:p w:rsidR="00A673A8" w:rsidRPr="00BD4571" w:rsidRDefault="00A673A8" w:rsidP="00BD4571">
      <w:pPr>
        <w:autoSpaceDE w:val="0"/>
        <w:autoSpaceDN w:val="0"/>
        <w:adjustRightInd w:val="0"/>
        <w:spacing w:after="0"/>
        <w:jc w:val="both"/>
        <w:rPr>
          <w:rFonts w:ascii="Times New Roman" w:hAnsi="Times New Roman" w:cs="Times New Roman"/>
          <w:bCs/>
          <w:color w:val="000000" w:themeColor="text1"/>
          <w:sz w:val="20"/>
          <w:szCs w:val="20"/>
        </w:rPr>
      </w:pPr>
      <w:proofErr w:type="spellStart"/>
      <w:r w:rsidRPr="00BD4571">
        <w:rPr>
          <w:rFonts w:ascii="Times New Roman" w:hAnsi="Times New Roman" w:cs="Times New Roman"/>
          <w:bCs/>
          <w:color w:val="000000" w:themeColor="text1"/>
          <w:sz w:val="20"/>
          <w:szCs w:val="20"/>
        </w:rPr>
        <w:t>Aarikka-Stenroos</w:t>
      </w:r>
      <w:proofErr w:type="spellEnd"/>
      <w:r w:rsidRPr="00BD4571">
        <w:rPr>
          <w:rFonts w:ascii="Times New Roman" w:hAnsi="Times New Roman" w:cs="Times New Roman"/>
          <w:bCs/>
          <w:color w:val="000000" w:themeColor="text1"/>
          <w:sz w:val="20"/>
          <w:szCs w:val="20"/>
        </w:rPr>
        <w:t xml:space="preserve">, L., Sandberg, B. and </w:t>
      </w:r>
      <w:proofErr w:type="spellStart"/>
      <w:r w:rsidRPr="00BD4571">
        <w:rPr>
          <w:rFonts w:ascii="Times New Roman" w:hAnsi="Times New Roman" w:cs="Times New Roman"/>
          <w:bCs/>
          <w:color w:val="000000" w:themeColor="text1"/>
          <w:sz w:val="20"/>
          <w:szCs w:val="20"/>
        </w:rPr>
        <w:t>Lehtimäki</w:t>
      </w:r>
      <w:proofErr w:type="spellEnd"/>
      <w:r w:rsidRPr="00BD4571">
        <w:rPr>
          <w:rFonts w:ascii="Times New Roman" w:hAnsi="Times New Roman" w:cs="Times New Roman"/>
          <w:bCs/>
          <w:color w:val="000000" w:themeColor="text1"/>
          <w:sz w:val="20"/>
          <w:szCs w:val="20"/>
        </w:rPr>
        <w:t>, T. (2014), “Networks for the</w:t>
      </w:r>
      <w:r w:rsidRPr="00BD4571">
        <w:rPr>
          <w:rFonts w:ascii="Times New Roman" w:hAnsi="Times New Roman" w:cs="Times New Roman"/>
          <w:bCs/>
          <w:color w:val="000000" w:themeColor="text1"/>
          <w:sz w:val="20"/>
          <w:szCs w:val="20"/>
        </w:rPr>
        <w:tab/>
        <w:t>commercialization of</w:t>
      </w:r>
      <w:r w:rsidRPr="00BD4571">
        <w:rPr>
          <w:rFonts w:ascii="Times New Roman" w:hAnsi="Times New Roman" w:cs="Times New Roman"/>
          <w:bCs/>
          <w:color w:val="000000" w:themeColor="text1"/>
          <w:sz w:val="20"/>
          <w:szCs w:val="20"/>
        </w:rPr>
        <w:tab/>
        <w:t xml:space="preserve">innovations: a review of how divergent network actors contribute”, </w:t>
      </w:r>
      <w:r w:rsidRPr="00BD4571">
        <w:rPr>
          <w:rFonts w:ascii="Times New Roman" w:hAnsi="Times New Roman" w:cs="Times New Roman"/>
          <w:bCs/>
          <w:i/>
          <w:iCs/>
          <w:color w:val="000000" w:themeColor="text1"/>
          <w:sz w:val="20"/>
          <w:szCs w:val="20"/>
        </w:rPr>
        <w:t>Industrial Marketing</w:t>
      </w:r>
      <w:r w:rsidRPr="00BD4571">
        <w:rPr>
          <w:rFonts w:ascii="Times New Roman" w:hAnsi="Times New Roman" w:cs="Times New Roman"/>
          <w:bCs/>
          <w:i/>
          <w:iCs/>
          <w:color w:val="000000" w:themeColor="text1"/>
          <w:sz w:val="20"/>
          <w:szCs w:val="20"/>
        </w:rPr>
        <w:tab/>
        <w:t>Management</w:t>
      </w:r>
      <w:r w:rsidRPr="00BD4571">
        <w:rPr>
          <w:rFonts w:ascii="Times New Roman" w:hAnsi="Times New Roman" w:cs="Times New Roman"/>
          <w:bCs/>
          <w:color w:val="000000" w:themeColor="text1"/>
          <w:sz w:val="20"/>
          <w:szCs w:val="20"/>
        </w:rPr>
        <w:t>, Vol. 43, pp. 365–381.</w:t>
      </w:r>
    </w:p>
    <w:p w:rsidR="006F5A68" w:rsidRPr="00BD4571" w:rsidRDefault="006F5A68" w:rsidP="00BD4571">
      <w:pPr>
        <w:spacing w:after="0"/>
        <w:jc w:val="both"/>
        <w:rPr>
          <w:rFonts w:ascii="Times New Roman" w:hAnsi="Times New Roman" w:cs="Times New Roman"/>
          <w:b/>
          <w:color w:val="000000" w:themeColor="text1"/>
          <w:sz w:val="20"/>
          <w:szCs w:val="20"/>
        </w:rPr>
      </w:pPr>
      <w:r w:rsidRPr="00BD4571">
        <w:rPr>
          <w:rFonts w:ascii="Times New Roman" w:hAnsi="Times New Roman" w:cs="Times New Roman"/>
          <w:color w:val="000000" w:themeColor="text1"/>
          <w:sz w:val="20"/>
          <w:szCs w:val="20"/>
          <w:shd w:val="clear" w:color="auto" w:fill="FFFFFF"/>
        </w:rPr>
        <w:t xml:space="preserve">Adams, R., </w:t>
      </w:r>
      <w:proofErr w:type="spellStart"/>
      <w:r w:rsidRPr="00BD4571">
        <w:rPr>
          <w:rFonts w:ascii="Times New Roman" w:hAnsi="Times New Roman" w:cs="Times New Roman"/>
          <w:color w:val="000000" w:themeColor="text1"/>
          <w:sz w:val="20"/>
          <w:szCs w:val="20"/>
          <w:shd w:val="clear" w:color="auto" w:fill="FFFFFF"/>
        </w:rPr>
        <w:t>Jeanrenaud</w:t>
      </w:r>
      <w:proofErr w:type="spellEnd"/>
      <w:r w:rsidRPr="00BD4571">
        <w:rPr>
          <w:rFonts w:ascii="Times New Roman" w:hAnsi="Times New Roman" w:cs="Times New Roman"/>
          <w:color w:val="000000" w:themeColor="text1"/>
          <w:sz w:val="20"/>
          <w:szCs w:val="20"/>
          <w:shd w:val="clear" w:color="auto" w:fill="FFFFFF"/>
        </w:rPr>
        <w:t xml:space="preserve">, S., Bessant, J., </w:t>
      </w:r>
      <w:proofErr w:type="spellStart"/>
      <w:r w:rsidRPr="00BD4571">
        <w:rPr>
          <w:rFonts w:ascii="Times New Roman" w:hAnsi="Times New Roman" w:cs="Times New Roman"/>
          <w:color w:val="000000" w:themeColor="text1"/>
          <w:sz w:val="20"/>
          <w:szCs w:val="20"/>
          <w:shd w:val="clear" w:color="auto" w:fill="FFFFFF"/>
        </w:rPr>
        <w:t>Denyer</w:t>
      </w:r>
      <w:proofErr w:type="spellEnd"/>
      <w:r w:rsidRPr="00BD4571">
        <w:rPr>
          <w:rFonts w:ascii="Times New Roman" w:hAnsi="Times New Roman" w:cs="Times New Roman"/>
          <w:color w:val="000000" w:themeColor="text1"/>
          <w:sz w:val="20"/>
          <w:szCs w:val="20"/>
          <w:shd w:val="clear" w:color="auto" w:fill="FFFFFF"/>
        </w:rPr>
        <w:t xml:space="preserve">, D. and </w:t>
      </w:r>
      <w:proofErr w:type="spellStart"/>
      <w:r w:rsidRPr="00BD4571">
        <w:rPr>
          <w:rFonts w:ascii="Times New Roman" w:hAnsi="Times New Roman" w:cs="Times New Roman"/>
          <w:color w:val="000000" w:themeColor="text1"/>
          <w:sz w:val="20"/>
          <w:szCs w:val="20"/>
          <w:shd w:val="clear" w:color="auto" w:fill="FFFFFF"/>
        </w:rPr>
        <w:t>Overy</w:t>
      </w:r>
      <w:proofErr w:type="spellEnd"/>
      <w:r w:rsidRPr="00BD4571">
        <w:rPr>
          <w:rFonts w:ascii="Times New Roman" w:hAnsi="Times New Roman" w:cs="Times New Roman"/>
          <w:color w:val="000000" w:themeColor="text1"/>
          <w:sz w:val="20"/>
          <w:szCs w:val="20"/>
          <w:shd w:val="clear" w:color="auto" w:fill="FFFFFF"/>
        </w:rPr>
        <w:t>, P. (2016), “Sustainability‐oriented</w:t>
      </w:r>
      <w:r w:rsidRPr="00BD4571">
        <w:rPr>
          <w:rFonts w:ascii="Times New Roman" w:hAnsi="Times New Roman" w:cs="Times New Roman"/>
          <w:color w:val="000000" w:themeColor="text1"/>
          <w:sz w:val="20"/>
          <w:szCs w:val="20"/>
          <w:shd w:val="clear" w:color="auto" w:fill="FFFFFF"/>
        </w:rPr>
        <w:tab/>
        <w:t>innovation: a systematic review”, </w:t>
      </w:r>
      <w:r w:rsidRPr="00BD4571">
        <w:rPr>
          <w:rFonts w:ascii="Times New Roman" w:hAnsi="Times New Roman" w:cs="Times New Roman"/>
          <w:i/>
          <w:iCs/>
          <w:color w:val="000000" w:themeColor="text1"/>
          <w:sz w:val="20"/>
          <w:szCs w:val="20"/>
          <w:shd w:val="clear" w:color="auto" w:fill="FFFFFF"/>
        </w:rPr>
        <w:t>International Journal of Management Reviews</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18</w:t>
      </w:r>
      <w:r w:rsidRPr="00BD4571">
        <w:rPr>
          <w:rFonts w:ascii="Times New Roman" w:hAnsi="Times New Roman" w:cs="Times New Roman"/>
          <w:color w:val="000000" w:themeColor="text1"/>
          <w:sz w:val="20"/>
          <w:szCs w:val="20"/>
          <w:shd w:val="clear" w:color="auto" w:fill="FFFFFF"/>
        </w:rPr>
        <w:t>, No. 2,</w:t>
      </w:r>
      <w:r w:rsidRPr="00BD4571">
        <w:rPr>
          <w:rFonts w:ascii="Times New Roman" w:hAnsi="Times New Roman" w:cs="Times New Roman"/>
          <w:color w:val="000000" w:themeColor="text1"/>
          <w:sz w:val="20"/>
          <w:szCs w:val="20"/>
          <w:shd w:val="clear" w:color="auto" w:fill="FFFFFF"/>
        </w:rPr>
        <w:tab/>
        <w:t>pp.180-205.</w:t>
      </w:r>
    </w:p>
    <w:p w:rsidR="006F5A68" w:rsidRPr="00BD4571" w:rsidRDefault="006F5A68" w:rsidP="00BD4571">
      <w:pPr>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bCs/>
          <w:color w:val="000000" w:themeColor="text1"/>
          <w:sz w:val="20"/>
          <w:szCs w:val="20"/>
        </w:rPr>
        <w:t>Akhavan</w:t>
      </w:r>
      <w:proofErr w:type="spellEnd"/>
      <w:r w:rsidRPr="00BD4571">
        <w:rPr>
          <w:rFonts w:ascii="Times New Roman" w:hAnsi="Times New Roman" w:cs="Times New Roman"/>
          <w:bCs/>
          <w:color w:val="000000" w:themeColor="text1"/>
          <w:sz w:val="20"/>
          <w:szCs w:val="20"/>
        </w:rPr>
        <w:t>, R.M. and Beckmann, M. (2016), “A configuration of sustainable sourcing and supply</w:t>
      </w:r>
      <w:r w:rsidRPr="00BD4571">
        <w:rPr>
          <w:rFonts w:ascii="Times New Roman" w:hAnsi="Times New Roman" w:cs="Times New Roman"/>
          <w:bCs/>
          <w:color w:val="000000" w:themeColor="text1"/>
          <w:sz w:val="20"/>
          <w:szCs w:val="20"/>
        </w:rPr>
        <w:tab/>
        <w:t xml:space="preserve">management strategies”, </w:t>
      </w:r>
      <w:r w:rsidRPr="00BD4571">
        <w:rPr>
          <w:rFonts w:ascii="Times New Roman" w:hAnsi="Times New Roman" w:cs="Times New Roman"/>
          <w:bCs/>
          <w:i/>
          <w:iCs/>
          <w:color w:val="000000" w:themeColor="text1"/>
          <w:sz w:val="20"/>
          <w:szCs w:val="20"/>
        </w:rPr>
        <w:t>Journal Purchasing and Supply Management</w:t>
      </w:r>
      <w:r w:rsidRPr="00BD4571">
        <w:rPr>
          <w:rFonts w:ascii="Times New Roman" w:hAnsi="Times New Roman" w:cs="Times New Roman"/>
          <w:bCs/>
          <w:color w:val="000000" w:themeColor="text1"/>
          <w:sz w:val="20"/>
          <w:szCs w:val="20"/>
        </w:rPr>
        <w:t>, Vol. 23, No. 2, pp.</w:t>
      </w:r>
      <w:r w:rsidRPr="00BD4571">
        <w:rPr>
          <w:rFonts w:ascii="Times New Roman" w:hAnsi="Times New Roman" w:cs="Times New Roman"/>
          <w:bCs/>
          <w:color w:val="000000" w:themeColor="text1"/>
          <w:sz w:val="20"/>
          <w:szCs w:val="20"/>
        </w:rPr>
        <w:tab/>
        <w:t>137-151.</w:t>
      </w:r>
    </w:p>
    <w:p w:rsidR="000E0B91" w:rsidRPr="00BD4571" w:rsidRDefault="000E0B91"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Anderson, R.B., Dana, L.P., and Dana, T.E. (2006), “Indigenous land rights, entrepreneurship, and</w:t>
      </w:r>
      <w:r w:rsidRPr="00BD4571">
        <w:rPr>
          <w:rFonts w:ascii="Times New Roman" w:hAnsi="Times New Roman" w:cs="Times New Roman"/>
          <w:color w:val="000000" w:themeColor="text1"/>
          <w:sz w:val="20"/>
          <w:szCs w:val="20"/>
        </w:rPr>
        <w:tab/>
        <w:t xml:space="preserve">economic development in Canada: ‘opting-in’ to the global economy”, </w:t>
      </w:r>
      <w:r w:rsidRPr="00BD4571">
        <w:rPr>
          <w:rFonts w:ascii="Times New Roman" w:hAnsi="Times New Roman" w:cs="Times New Roman"/>
          <w:i/>
          <w:iCs/>
          <w:color w:val="000000" w:themeColor="text1"/>
          <w:sz w:val="20"/>
          <w:szCs w:val="20"/>
        </w:rPr>
        <w:t>Journal of World</w:t>
      </w:r>
      <w:r w:rsidRPr="00BD4571">
        <w:rPr>
          <w:rFonts w:ascii="Times New Roman" w:hAnsi="Times New Roman" w:cs="Times New Roman"/>
          <w:i/>
          <w:iCs/>
          <w:color w:val="000000" w:themeColor="text1"/>
          <w:sz w:val="20"/>
          <w:szCs w:val="20"/>
        </w:rPr>
        <w:tab/>
        <w:t>Business</w:t>
      </w:r>
      <w:r w:rsidRPr="00BD4571">
        <w:rPr>
          <w:rFonts w:ascii="Times New Roman" w:hAnsi="Times New Roman" w:cs="Times New Roman"/>
          <w:color w:val="000000" w:themeColor="text1"/>
          <w:sz w:val="20"/>
          <w:szCs w:val="20"/>
        </w:rPr>
        <w:t>, Vol. No. 41, pp. 45-55.</w:t>
      </w:r>
    </w:p>
    <w:p w:rsidR="00F30BB3" w:rsidRPr="00BD4571" w:rsidRDefault="003F1385"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lastRenderedPageBreak/>
        <w:t>Barnes, J. and Liao, Y. (2012), “The effect of individual, network, and collaborative competencies on the</w:t>
      </w:r>
      <w:r w:rsidRPr="00BD4571">
        <w:rPr>
          <w:rFonts w:ascii="Times New Roman" w:hAnsi="Times New Roman" w:cs="Times New Roman"/>
          <w:color w:val="000000" w:themeColor="text1"/>
          <w:sz w:val="20"/>
          <w:szCs w:val="20"/>
        </w:rPr>
        <w:tab/>
        <w:t xml:space="preserve">supply chain management system”, </w:t>
      </w:r>
      <w:r w:rsidRPr="00BD4571">
        <w:rPr>
          <w:rFonts w:ascii="Times New Roman" w:hAnsi="Times New Roman" w:cs="Times New Roman"/>
          <w:i/>
          <w:color w:val="000000" w:themeColor="text1"/>
          <w:sz w:val="20"/>
          <w:szCs w:val="20"/>
        </w:rPr>
        <w:t>International Journal of Production Economics</w:t>
      </w:r>
      <w:r w:rsidRPr="00BD4571">
        <w:rPr>
          <w:rFonts w:ascii="Times New Roman" w:hAnsi="Times New Roman" w:cs="Times New Roman"/>
          <w:color w:val="000000" w:themeColor="text1"/>
          <w:sz w:val="20"/>
          <w:szCs w:val="20"/>
        </w:rPr>
        <w:t>, Vol. 140,</w:t>
      </w:r>
      <w:r w:rsidRPr="00BD4571">
        <w:rPr>
          <w:rFonts w:ascii="Times New Roman" w:hAnsi="Times New Roman" w:cs="Times New Roman"/>
          <w:color w:val="000000" w:themeColor="text1"/>
          <w:sz w:val="20"/>
          <w:szCs w:val="20"/>
        </w:rPr>
        <w:tab/>
        <w:t>No. 2, pp. 888-899.</w:t>
      </w:r>
    </w:p>
    <w:p w:rsidR="001C6C19" w:rsidRPr="00BD4571" w:rsidRDefault="00F412E9"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shd w:val="clear" w:color="auto" w:fill="FFFFFF"/>
        </w:rPr>
        <w:t>Baruah, B. and Ward, A. (2014), “Metamorphosis of intrapreneurship as an effective organizational</w:t>
      </w:r>
      <w:r w:rsidRPr="00BD4571">
        <w:rPr>
          <w:rFonts w:ascii="Times New Roman" w:hAnsi="Times New Roman" w:cs="Times New Roman"/>
          <w:color w:val="000000" w:themeColor="text1"/>
          <w:sz w:val="20"/>
          <w:szCs w:val="20"/>
          <w:shd w:val="clear" w:color="auto" w:fill="FFFFFF"/>
        </w:rPr>
        <w:tab/>
        <w:t>strategy”, </w:t>
      </w:r>
      <w:r w:rsidRPr="00BD4571">
        <w:rPr>
          <w:rFonts w:ascii="Times New Roman" w:hAnsi="Times New Roman" w:cs="Times New Roman"/>
          <w:i/>
          <w:iCs/>
          <w:color w:val="000000" w:themeColor="text1"/>
          <w:sz w:val="20"/>
          <w:szCs w:val="20"/>
          <w:shd w:val="clear" w:color="auto" w:fill="FFFFFF"/>
        </w:rPr>
        <w:t>International Entrepreneurship and Management Journal</w:t>
      </w:r>
      <w:r w:rsidRPr="00BD4571">
        <w:rPr>
          <w:rFonts w:ascii="Times New Roman" w:hAnsi="Times New Roman" w:cs="Times New Roman"/>
          <w:color w:val="000000" w:themeColor="text1"/>
          <w:sz w:val="20"/>
          <w:szCs w:val="20"/>
          <w:shd w:val="clear" w:color="auto" w:fill="FFFFFF"/>
        </w:rPr>
        <w:t>, Vol. 11</w:t>
      </w:r>
      <w:r w:rsidRPr="00BD4571">
        <w:rPr>
          <w:rFonts w:ascii="Times New Roman" w:hAnsi="Times New Roman" w:cs="Times New Roman"/>
          <w:iCs/>
          <w:color w:val="000000" w:themeColor="text1"/>
          <w:sz w:val="20"/>
          <w:szCs w:val="20"/>
          <w:shd w:val="clear" w:color="auto" w:fill="FFFFFF"/>
        </w:rPr>
        <w:t xml:space="preserve">, No. </w:t>
      </w:r>
      <w:r w:rsidRPr="00BD4571">
        <w:rPr>
          <w:rFonts w:ascii="Times New Roman" w:hAnsi="Times New Roman" w:cs="Times New Roman"/>
          <w:color w:val="000000" w:themeColor="text1"/>
          <w:sz w:val="20"/>
          <w:szCs w:val="20"/>
          <w:shd w:val="clear" w:color="auto" w:fill="FFFFFF"/>
        </w:rPr>
        <w:t>4, pp. 811-822.</w:t>
      </w:r>
    </w:p>
    <w:p w:rsidR="00F412E9" w:rsidRPr="00BD4571" w:rsidRDefault="001C6C19" w:rsidP="00BD4571">
      <w:pPr>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Bazeley</w:t>
      </w:r>
      <w:proofErr w:type="spellEnd"/>
      <w:r w:rsidRPr="00BD4571">
        <w:rPr>
          <w:rFonts w:ascii="Times New Roman" w:hAnsi="Times New Roman" w:cs="Times New Roman"/>
          <w:color w:val="000000" w:themeColor="text1"/>
          <w:sz w:val="20"/>
          <w:szCs w:val="20"/>
          <w:shd w:val="clear" w:color="auto" w:fill="FFFFFF"/>
        </w:rPr>
        <w:t>, P. and Jackson, K. (2013), </w:t>
      </w:r>
      <w:r w:rsidRPr="00BD4571">
        <w:rPr>
          <w:rFonts w:ascii="Times New Roman" w:hAnsi="Times New Roman" w:cs="Times New Roman"/>
          <w:i/>
          <w:iCs/>
          <w:color w:val="000000" w:themeColor="text1"/>
          <w:sz w:val="20"/>
          <w:szCs w:val="20"/>
          <w:shd w:val="clear" w:color="auto" w:fill="FFFFFF"/>
        </w:rPr>
        <w:t>Qualitative data analysis with NVivo</w:t>
      </w:r>
      <w:r w:rsidRPr="00BD4571">
        <w:rPr>
          <w:rFonts w:ascii="Times New Roman" w:hAnsi="Times New Roman" w:cs="Times New Roman"/>
          <w:color w:val="000000" w:themeColor="text1"/>
          <w:sz w:val="20"/>
          <w:szCs w:val="20"/>
          <w:shd w:val="clear" w:color="auto" w:fill="FFFFFF"/>
        </w:rPr>
        <w:t>, Sage Publications Limited.</w:t>
      </w:r>
    </w:p>
    <w:p w:rsidR="003729D0" w:rsidRPr="00BD4571" w:rsidRDefault="003729D0"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shd w:val="clear" w:color="auto" w:fill="FFFFFF"/>
        </w:rPr>
        <w:t xml:space="preserve">Behnam, S., </w:t>
      </w:r>
      <w:proofErr w:type="spellStart"/>
      <w:r w:rsidRPr="00BD4571">
        <w:rPr>
          <w:rFonts w:ascii="Times New Roman" w:hAnsi="Times New Roman" w:cs="Times New Roman"/>
          <w:color w:val="000000" w:themeColor="text1"/>
          <w:sz w:val="20"/>
          <w:szCs w:val="20"/>
          <w:shd w:val="clear" w:color="auto" w:fill="FFFFFF"/>
        </w:rPr>
        <w:t>Cagliano</w:t>
      </w:r>
      <w:proofErr w:type="spellEnd"/>
      <w:r w:rsidRPr="00BD4571">
        <w:rPr>
          <w:rFonts w:ascii="Times New Roman" w:hAnsi="Times New Roman" w:cs="Times New Roman"/>
          <w:color w:val="000000" w:themeColor="text1"/>
          <w:sz w:val="20"/>
          <w:szCs w:val="20"/>
          <w:shd w:val="clear" w:color="auto" w:fill="FFFFFF"/>
        </w:rPr>
        <w:t xml:space="preserve">, R. and </w:t>
      </w:r>
      <w:proofErr w:type="spellStart"/>
      <w:r w:rsidRPr="00BD4571">
        <w:rPr>
          <w:rFonts w:ascii="Times New Roman" w:hAnsi="Times New Roman" w:cs="Times New Roman"/>
          <w:color w:val="000000" w:themeColor="text1"/>
          <w:sz w:val="20"/>
          <w:szCs w:val="20"/>
          <w:shd w:val="clear" w:color="auto" w:fill="FFFFFF"/>
        </w:rPr>
        <w:t>Grijalvo</w:t>
      </w:r>
      <w:proofErr w:type="spellEnd"/>
      <w:r w:rsidRPr="00BD4571">
        <w:rPr>
          <w:rFonts w:ascii="Times New Roman" w:hAnsi="Times New Roman" w:cs="Times New Roman"/>
          <w:color w:val="000000" w:themeColor="text1"/>
          <w:sz w:val="20"/>
          <w:szCs w:val="20"/>
          <w:shd w:val="clear" w:color="auto" w:fill="FFFFFF"/>
        </w:rPr>
        <w:t>, M. (2018), “How should firms reconcile their open innovation</w:t>
      </w:r>
      <w:r w:rsidRPr="00BD4571">
        <w:rPr>
          <w:rFonts w:ascii="Times New Roman" w:hAnsi="Times New Roman" w:cs="Times New Roman"/>
          <w:color w:val="000000" w:themeColor="text1"/>
          <w:sz w:val="20"/>
          <w:szCs w:val="20"/>
          <w:shd w:val="clear" w:color="auto" w:fill="FFFFFF"/>
        </w:rPr>
        <w:tab/>
        <w:t>capabilities for incorporating external actors in innovations aimed at sustainable</w:t>
      </w:r>
      <w:r w:rsidRPr="00BD4571">
        <w:rPr>
          <w:rFonts w:ascii="Times New Roman" w:hAnsi="Times New Roman" w:cs="Times New Roman"/>
          <w:color w:val="000000" w:themeColor="text1"/>
          <w:sz w:val="20"/>
          <w:szCs w:val="20"/>
          <w:shd w:val="clear" w:color="auto" w:fill="FFFFFF"/>
        </w:rPr>
        <w:tab/>
        <w:t>development?”, </w:t>
      </w:r>
      <w:r w:rsidRPr="00BD4571">
        <w:rPr>
          <w:rFonts w:ascii="Times New Roman" w:hAnsi="Times New Roman" w:cs="Times New Roman"/>
          <w:i/>
          <w:iCs/>
          <w:color w:val="000000" w:themeColor="text1"/>
          <w:sz w:val="20"/>
          <w:szCs w:val="20"/>
          <w:shd w:val="clear" w:color="auto" w:fill="FFFFFF"/>
        </w:rPr>
        <w:t>Journal of Cleaner Production</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170</w:t>
      </w:r>
      <w:r w:rsidRPr="00BD4571">
        <w:rPr>
          <w:rFonts w:ascii="Times New Roman" w:hAnsi="Times New Roman" w:cs="Times New Roman"/>
          <w:color w:val="000000" w:themeColor="text1"/>
          <w:sz w:val="20"/>
          <w:szCs w:val="20"/>
          <w:shd w:val="clear" w:color="auto" w:fill="FFFFFF"/>
        </w:rPr>
        <w:t>, pp.950-965.</w:t>
      </w:r>
    </w:p>
    <w:p w:rsidR="0028140E" w:rsidRPr="00BD4571" w:rsidRDefault="0028140E"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Benitez‐Amado, J., </w:t>
      </w:r>
      <w:proofErr w:type="spellStart"/>
      <w:r w:rsidRPr="00BD4571">
        <w:rPr>
          <w:rFonts w:ascii="Times New Roman" w:hAnsi="Times New Roman" w:cs="Times New Roman"/>
          <w:color w:val="000000" w:themeColor="text1"/>
          <w:sz w:val="20"/>
          <w:szCs w:val="20"/>
        </w:rPr>
        <w:t>Llorens</w:t>
      </w:r>
      <w:proofErr w:type="spellEnd"/>
      <w:r w:rsidRPr="00BD4571">
        <w:rPr>
          <w:rFonts w:ascii="Times New Roman" w:hAnsi="Times New Roman" w:cs="Times New Roman"/>
          <w:color w:val="000000" w:themeColor="text1"/>
          <w:sz w:val="20"/>
          <w:szCs w:val="20"/>
        </w:rPr>
        <w:t>‐Montes, F.J. and Perez‐</w:t>
      </w:r>
      <w:proofErr w:type="spellStart"/>
      <w:r w:rsidRPr="00BD4571">
        <w:rPr>
          <w:rFonts w:ascii="Times New Roman" w:hAnsi="Times New Roman" w:cs="Times New Roman"/>
          <w:color w:val="000000" w:themeColor="text1"/>
          <w:sz w:val="20"/>
          <w:szCs w:val="20"/>
        </w:rPr>
        <w:t>Arostegui</w:t>
      </w:r>
      <w:proofErr w:type="spellEnd"/>
      <w:r w:rsidRPr="00BD4571">
        <w:rPr>
          <w:rFonts w:ascii="Times New Roman" w:hAnsi="Times New Roman" w:cs="Times New Roman"/>
          <w:color w:val="000000" w:themeColor="text1"/>
          <w:sz w:val="20"/>
          <w:szCs w:val="20"/>
        </w:rPr>
        <w:t>, M.N. (2010), "Information technology</w:t>
      </w:r>
      <w:r w:rsidRPr="00BD4571">
        <w:rPr>
          <w:rFonts w:ascii="Times New Roman" w:hAnsi="Times New Roman" w:cs="Times New Roman"/>
          <w:color w:val="000000" w:themeColor="text1"/>
          <w:sz w:val="20"/>
          <w:szCs w:val="20"/>
        </w:rPr>
        <w:tab/>
        <w:t xml:space="preserve">enabled intrapreneurship culture and firm performance", </w:t>
      </w:r>
      <w:r w:rsidRPr="00BD4571">
        <w:rPr>
          <w:rFonts w:ascii="Times New Roman" w:hAnsi="Times New Roman" w:cs="Times New Roman"/>
          <w:i/>
          <w:color w:val="000000" w:themeColor="text1"/>
          <w:sz w:val="20"/>
          <w:szCs w:val="20"/>
        </w:rPr>
        <w:t>Industrial Management and Data</w:t>
      </w:r>
      <w:r w:rsidRPr="00BD4571">
        <w:rPr>
          <w:rFonts w:ascii="Times New Roman" w:hAnsi="Times New Roman" w:cs="Times New Roman"/>
          <w:i/>
          <w:color w:val="000000" w:themeColor="text1"/>
          <w:sz w:val="20"/>
          <w:szCs w:val="20"/>
        </w:rPr>
        <w:tab/>
        <w:t>Systems</w:t>
      </w:r>
      <w:r w:rsidRPr="00BD4571">
        <w:rPr>
          <w:rFonts w:ascii="Times New Roman" w:hAnsi="Times New Roman" w:cs="Times New Roman"/>
          <w:color w:val="000000" w:themeColor="text1"/>
          <w:sz w:val="20"/>
          <w:szCs w:val="20"/>
        </w:rPr>
        <w:t>, Vol. 110, No. 4, pp. 550-566.</w:t>
      </w:r>
    </w:p>
    <w:p w:rsidR="00A673A8" w:rsidRPr="00BD4571" w:rsidRDefault="00A673A8" w:rsidP="00BD4571">
      <w:pPr>
        <w:autoSpaceDE w:val="0"/>
        <w:autoSpaceDN w:val="0"/>
        <w:adjustRightInd w:val="0"/>
        <w:spacing w:after="0"/>
        <w:jc w:val="both"/>
        <w:rPr>
          <w:rFonts w:ascii="Times New Roman" w:hAnsi="Times New Roman" w:cs="Times New Roman"/>
          <w:bCs/>
          <w:color w:val="000000" w:themeColor="text1"/>
          <w:sz w:val="20"/>
          <w:szCs w:val="20"/>
        </w:rPr>
      </w:pPr>
      <w:proofErr w:type="spellStart"/>
      <w:r w:rsidRPr="00BD4571">
        <w:rPr>
          <w:rFonts w:ascii="Times New Roman" w:hAnsi="Times New Roman" w:cs="Times New Roman"/>
          <w:bCs/>
          <w:color w:val="000000" w:themeColor="text1"/>
          <w:sz w:val="20"/>
          <w:szCs w:val="20"/>
        </w:rPr>
        <w:t>Beske</w:t>
      </w:r>
      <w:proofErr w:type="spellEnd"/>
      <w:r w:rsidRPr="00BD4571">
        <w:rPr>
          <w:rFonts w:ascii="Times New Roman" w:hAnsi="Times New Roman" w:cs="Times New Roman"/>
          <w:bCs/>
          <w:color w:val="000000" w:themeColor="text1"/>
          <w:sz w:val="20"/>
          <w:szCs w:val="20"/>
        </w:rPr>
        <w:t xml:space="preserve">, P. and </w:t>
      </w:r>
      <w:proofErr w:type="spellStart"/>
      <w:r w:rsidRPr="00BD4571">
        <w:rPr>
          <w:rFonts w:ascii="Times New Roman" w:hAnsi="Times New Roman" w:cs="Times New Roman"/>
          <w:bCs/>
          <w:color w:val="000000" w:themeColor="text1"/>
          <w:sz w:val="20"/>
          <w:szCs w:val="20"/>
        </w:rPr>
        <w:t>Seuring</w:t>
      </w:r>
      <w:proofErr w:type="spellEnd"/>
      <w:r w:rsidRPr="00BD4571">
        <w:rPr>
          <w:rFonts w:ascii="Times New Roman" w:hAnsi="Times New Roman" w:cs="Times New Roman"/>
          <w:bCs/>
          <w:color w:val="000000" w:themeColor="text1"/>
          <w:sz w:val="20"/>
          <w:szCs w:val="20"/>
        </w:rPr>
        <w:t xml:space="preserve">, S. (2014), “Putting sustainability into supply chain management”, </w:t>
      </w:r>
      <w:r w:rsidRPr="00BD4571">
        <w:rPr>
          <w:rFonts w:ascii="Times New Roman" w:hAnsi="Times New Roman" w:cs="Times New Roman"/>
          <w:bCs/>
          <w:i/>
          <w:iCs/>
          <w:color w:val="000000" w:themeColor="text1"/>
          <w:sz w:val="20"/>
          <w:szCs w:val="20"/>
        </w:rPr>
        <w:t>Supply Chain</w:t>
      </w:r>
      <w:r w:rsidRPr="00BD4571">
        <w:rPr>
          <w:rFonts w:ascii="Times New Roman" w:hAnsi="Times New Roman" w:cs="Times New Roman"/>
          <w:bCs/>
          <w:i/>
          <w:iCs/>
          <w:color w:val="000000" w:themeColor="text1"/>
          <w:sz w:val="20"/>
          <w:szCs w:val="20"/>
        </w:rPr>
        <w:tab/>
        <w:t>Management: An International Journal</w:t>
      </w:r>
      <w:r w:rsidRPr="00BD4571">
        <w:rPr>
          <w:rFonts w:ascii="Times New Roman" w:hAnsi="Times New Roman" w:cs="Times New Roman"/>
          <w:bCs/>
          <w:color w:val="000000" w:themeColor="text1"/>
          <w:sz w:val="20"/>
          <w:szCs w:val="20"/>
        </w:rPr>
        <w:t>, Vol. 19, No. 3, pp. 322-331.</w:t>
      </w:r>
    </w:p>
    <w:p w:rsidR="000E0B91" w:rsidRPr="00BD4571" w:rsidRDefault="000E0B91" w:rsidP="00BD4571">
      <w:pPr>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Braziotis</w:t>
      </w:r>
      <w:proofErr w:type="spellEnd"/>
      <w:r w:rsidRPr="00BD4571">
        <w:rPr>
          <w:rFonts w:ascii="Times New Roman" w:hAnsi="Times New Roman" w:cs="Times New Roman"/>
          <w:color w:val="000000" w:themeColor="text1"/>
          <w:sz w:val="20"/>
          <w:szCs w:val="20"/>
        </w:rPr>
        <w:t xml:space="preserve">, C., </w:t>
      </w:r>
      <w:proofErr w:type="spellStart"/>
      <w:r w:rsidRPr="00BD4571">
        <w:rPr>
          <w:rFonts w:ascii="Times New Roman" w:hAnsi="Times New Roman" w:cs="Times New Roman"/>
          <w:color w:val="000000" w:themeColor="text1"/>
          <w:sz w:val="20"/>
          <w:szCs w:val="20"/>
        </w:rPr>
        <w:t>Bourlakis</w:t>
      </w:r>
      <w:proofErr w:type="spellEnd"/>
      <w:r w:rsidRPr="00BD4571">
        <w:rPr>
          <w:rFonts w:ascii="Times New Roman" w:hAnsi="Times New Roman" w:cs="Times New Roman"/>
          <w:color w:val="000000" w:themeColor="text1"/>
          <w:sz w:val="20"/>
          <w:szCs w:val="20"/>
        </w:rPr>
        <w:t xml:space="preserve">, M., Rogers, H. and </w:t>
      </w:r>
      <w:proofErr w:type="spellStart"/>
      <w:r w:rsidRPr="00BD4571">
        <w:rPr>
          <w:rFonts w:ascii="Times New Roman" w:hAnsi="Times New Roman" w:cs="Times New Roman"/>
          <w:color w:val="000000" w:themeColor="text1"/>
          <w:sz w:val="20"/>
          <w:szCs w:val="20"/>
        </w:rPr>
        <w:t>Tannock</w:t>
      </w:r>
      <w:proofErr w:type="spellEnd"/>
      <w:r w:rsidRPr="00BD4571">
        <w:rPr>
          <w:rFonts w:ascii="Times New Roman" w:hAnsi="Times New Roman" w:cs="Times New Roman"/>
          <w:color w:val="000000" w:themeColor="text1"/>
          <w:sz w:val="20"/>
          <w:szCs w:val="20"/>
        </w:rPr>
        <w:t>, J. (2013), "Supply chains and supply networks:</w:t>
      </w:r>
      <w:r w:rsidRPr="00BD4571">
        <w:rPr>
          <w:rFonts w:ascii="Times New Roman" w:hAnsi="Times New Roman" w:cs="Times New Roman"/>
          <w:color w:val="000000" w:themeColor="text1"/>
          <w:sz w:val="20"/>
          <w:szCs w:val="20"/>
        </w:rPr>
        <w:tab/>
        <w:t xml:space="preserve">distinctions and overlaps", </w:t>
      </w:r>
      <w:r w:rsidRPr="00BD4571">
        <w:rPr>
          <w:rFonts w:ascii="Times New Roman" w:hAnsi="Times New Roman" w:cs="Times New Roman"/>
          <w:i/>
          <w:iCs/>
          <w:color w:val="000000" w:themeColor="text1"/>
          <w:sz w:val="20"/>
          <w:szCs w:val="20"/>
        </w:rPr>
        <w:t>Supply Chain Management: An International Journal</w:t>
      </w:r>
      <w:r w:rsidRPr="00BD4571">
        <w:rPr>
          <w:rFonts w:ascii="Times New Roman" w:hAnsi="Times New Roman" w:cs="Times New Roman"/>
          <w:color w:val="000000" w:themeColor="text1"/>
          <w:sz w:val="20"/>
          <w:szCs w:val="20"/>
        </w:rPr>
        <w:t>, Vol. 18, No. 6,</w:t>
      </w:r>
      <w:r w:rsidRPr="00BD4571">
        <w:rPr>
          <w:rFonts w:ascii="Times New Roman" w:hAnsi="Times New Roman" w:cs="Times New Roman"/>
          <w:color w:val="000000" w:themeColor="text1"/>
          <w:sz w:val="20"/>
          <w:szCs w:val="20"/>
        </w:rPr>
        <w:tab/>
        <w:t>pp. 644-652.</w:t>
      </w:r>
    </w:p>
    <w:p w:rsidR="00F412E9" w:rsidRPr="00BD4571" w:rsidRDefault="001C6C19"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Bryman, A. and Bell, E. (2015), </w:t>
      </w:r>
      <w:r w:rsidRPr="00BD4571">
        <w:rPr>
          <w:rFonts w:ascii="Times New Roman" w:hAnsi="Times New Roman" w:cs="Times New Roman"/>
          <w:i/>
          <w:iCs/>
          <w:color w:val="000000" w:themeColor="text1"/>
          <w:sz w:val="20"/>
          <w:szCs w:val="20"/>
        </w:rPr>
        <w:t>Business Research Methods,</w:t>
      </w:r>
      <w:r w:rsidRPr="00BD4571">
        <w:rPr>
          <w:rFonts w:ascii="Times New Roman" w:hAnsi="Times New Roman" w:cs="Times New Roman"/>
          <w:color w:val="000000" w:themeColor="text1"/>
          <w:sz w:val="20"/>
          <w:szCs w:val="20"/>
        </w:rPr>
        <w:t xml:space="preserve"> 4th ed. UK: Oxford University Press.</w:t>
      </w:r>
    </w:p>
    <w:p w:rsidR="003729D0" w:rsidRPr="00BD4571" w:rsidRDefault="003729D0" w:rsidP="00BD4571">
      <w:pPr>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Carree</w:t>
      </w:r>
      <w:proofErr w:type="spellEnd"/>
      <w:r w:rsidRPr="00BD4571">
        <w:rPr>
          <w:rFonts w:ascii="Times New Roman" w:hAnsi="Times New Roman" w:cs="Times New Roman"/>
          <w:color w:val="000000" w:themeColor="text1"/>
          <w:sz w:val="20"/>
          <w:szCs w:val="20"/>
        </w:rPr>
        <w:t xml:space="preserve">, M.A. and </w:t>
      </w:r>
      <w:proofErr w:type="spellStart"/>
      <w:r w:rsidRPr="00BD4571">
        <w:rPr>
          <w:rFonts w:ascii="Times New Roman" w:hAnsi="Times New Roman" w:cs="Times New Roman"/>
          <w:color w:val="000000" w:themeColor="text1"/>
          <w:sz w:val="20"/>
          <w:szCs w:val="20"/>
        </w:rPr>
        <w:t>Thurik</w:t>
      </w:r>
      <w:proofErr w:type="spellEnd"/>
      <w:r w:rsidRPr="00BD4571">
        <w:rPr>
          <w:rFonts w:ascii="Times New Roman" w:hAnsi="Times New Roman" w:cs="Times New Roman"/>
          <w:color w:val="000000" w:themeColor="text1"/>
          <w:sz w:val="20"/>
          <w:szCs w:val="20"/>
        </w:rPr>
        <w:t xml:space="preserve"> A.R. (2000), </w:t>
      </w:r>
      <w:r w:rsidRPr="00BD4571">
        <w:rPr>
          <w:rFonts w:ascii="Times New Roman" w:hAnsi="Times New Roman" w:cs="Times New Roman"/>
          <w:i/>
          <w:color w:val="000000" w:themeColor="text1"/>
          <w:sz w:val="20"/>
          <w:szCs w:val="20"/>
        </w:rPr>
        <w:t>The impact of entrepreneurship on economic growth</w:t>
      </w:r>
      <w:r w:rsidRPr="00BD4571">
        <w:rPr>
          <w:rFonts w:ascii="Times New Roman" w:hAnsi="Times New Roman" w:cs="Times New Roman"/>
          <w:color w:val="000000" w:themeColor="text1"/>
          <w:sz w:val="20"/>
          <w:szCs w:val="20"/>
        </w:rPr>
        <w:t>. In D.B.</w:t>
      </w:r>
      <w:r w:rsidRPr="00BD4571">
        <w:rPr>
          <w:rFonts w:ascii="Times New Roman" w:hAnsi="Times New Roman" w:cs="Times New Roman"/>
          <w:color w:val="000000" w:themeColor="text1"/>
          <w:sz w:val="20"/>
          <w:szCs w:val="20"/>
        </w:rPr>
        <w:tab/>
      </w:r>
      <w:proofErr w:type="spellStart"/>
      <w:r w:rsidRPr="00BD4571">
        <w:rPr>
          <w:rFonts w:ascii="Times New Roman" w:hAnsi="Times New Roman" w:cs="Times New Roman"/>
          <w:color w:val="000000" w:themeColor="text1"/>
          <w:sz w:val="20"/>
          <w:szCs w:val="20"/>
        </w:rPr>
        <w:t>Audretsch</w:t>
      </w:r>
      <w:proofErr w:type="spellEnd"/>
      <w:r w:rsidRPr="00BD4571">
        <w:rPr>
          <w:rFonts w:ascii="Times New Roman" w:hAnsi="Times New Roman" w:cs="Times New Roman"/>
          <w:color w:val="000000" w:themeColor="text1"/>
          <w:sz w:val="20"/>
          <w:szCs w:val="20"/>
        </w:rPr>
        <w:t xml:space="preserve"> and </w:t>
      </w:r>
      <w:proofErr w:type="spellStart"/>
      <w:r w:rsidRPr="00BD4571">
        <w:rPr>
          <w:rFonts w:ascii="Times New Roman" w:hAnsi="Times New Roman" w:cs="Times New Roman"/>
          <w:color w:val="000000" w:themeColor="text1"/>
          <w:sz w:val="20"/>
          <w:szCs w:val="20"/>
        </w:rPr>
        <w:t>Acs</w:t>
      </w:r>
      <w:proofErr w:type="spellEnd"/>
      <w:r w:rsidRPr="00BD4571">
        <w:rPr>
          <w:rFonts w:ascii="Times New Roman" w:hAnsi="Times New Roman" w:cs="Times New Roman"/>
          <w:color w:val="000000" w:themeColor="text1"/>
          <w:sz w:val="20"/>
          <w:szCs w:val="20"/>
        </w:rPr>
        <w:t xml:space="preserve"> Z. J. (eds.) </w:t>
      </w:r>
      <w:r w:rsidRPr="00BD4571">
        <w:rPr>
          <w:rFonts w:ascii="Times New Roman" w:hAnsi="Times New Roman" w:cs="Times New Roman"/>
          <w:i/>
          <w:iCs/>
          <w:color w:val="000000" w:themeColor="text1"/>
          <w:sz w:val="20"/>
          <w:szCs w:val="20"/>
        </w:rPr>
        <w:t>Handbook of Entrepreneurship</w:t>
      </w:r>
      <w:r w:rsidRPr="00BD4571">
        <w:rPr>
          <w:rFonts w:ascii="Times New Roman" w:hAnsi="Times New Roman" w:cs="Times New Roman"/>
          <w:color w:val="000000" w:themeColor="text1"/>
          <w:sz w:val="20"/>
          <w:szCs w:val="20"/>
        </w:rPr>
        <w:t>, Kluwer Academic Publishers.</w:t>
      </w:r>
    </w:p>
    <w:p w:rsidR="00DE2848" w:rsidRPr="00BD4571" w:rsidRDefault="00DE2848"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Centobelli</w:t>
      </w:r>
      <w:proofErr w:type="spellEnd"/>
      <w:r w:rsidRPr="00BD4571">
        <w:rPr>
          <w:rFonts w:ascii="Times New Roman" w:hAnsi="Times New Roman" w:cs="Times New Roman"/>
          <w:color w:val="000000" w:themeColor="text1"/>
          <w:sz w:val="20"/>
          <w:szCs w:val="20"/>
          <w:shd w:val="clear" w:color="auto" w:fill="FFFFFF"/>
        </w:rPr>
        <w:t xml:space="preserve">, P., </w:t>
      </w:r>
      <w:proofErr w:type="spellStart"/>
      <w:r w:rsidRPr="00BD4571">
        <w:rPr>
          <w:rFonts w:ascii="Times New Roman" w:hAnsi="Times New Roman" w:cs="Times New Roman"/>
          <w:color w:val="000000" w:themeColor="text1"/>
          <w:sz w:val="20"/>
          <w:szCs w:val="20"/>
          <w:shd w:val="clear" w:color="auto" w:fill="FFFFFF"/>
        </w:rPr>
        <w:t>Cerchione</w:t>
      </w:r>
      <w:proofErr w:type="spellEnd"/>
      <w:r w:rsidRPr="00BD4571">
        <w:rPr>
          <w:rFonts w:ascii="Times New Roman" w:hAnsi="Times New Roman" w:cs="Times New Roman"/>
          <w:color w:val="000000" w:themeColor="text1"/>
          <w:sz w:val="20"/>
          <w:szCs w:val="20"/>
          <w:shd w:val="clear" w:color="auto" w:fill="FFFFFF"/>
        </w:rPr>
        <w:t>, R. and Esposito, E. (2018), “Environmental sustainability and energy-efficient</w:t>
      </w:r>
      <w:r w:rsidRPr="00BD4571">
        <w:rPr>
          <w:rFonts w:ascii="Times New Roman" w:hAnsi="Times New Roman" w:cs="Times New Roman"/>
          <w:color w:val="000000" w:themeColor="text1"/>
          <w:sz w:val="20"/>
          <w:szCs w:val="20"/>
          <w:shd w:val="clear" w:color="auto" w:fill="FFFFFF"/>
        </w:rPr>
        <w:tab/>
        <w:t>supply chain management: A review of research trends and proposed guidelines”, </w:t>
      </w:r>
      <w:r w:rsidRPr="00BD4571">
        <w:rPr>
          <w:rFonts w:ascii="Times New Roman" w:hAnsi="Times New Roman" w:cs="Times New Roman"/>
          <w:i/>
          <w:iCs/>
          <w:color w:val="000000" w:themeColor="text1"/>
          <w:sz w:val="20"/>
          <w:szCs w:val="20"/>
          <w:shd w:val="clear" w:color="auto" w:fill="FFFFFF"/>
        </w:rPr>
        <w:t>Energies</w:t>
      </w:r>
      <w:r w:rsidRPr="00BD4571">
        <w:rPr>
          <w:rFonts w:ascii="Times New Roman" w:hAnsi="Times New Roman" w:cs="Times New Roman"/>
          <w:color w:val="000000" w:themeColor="text1"/>
          <w:sz w:val="20"/>
          <w:szCs w:val="20"/>
          <w:shd w:val="clear" w:color="auto" w:fill="FFFFFF"/>
        </w:rPr>
        <w:t>, Vol.</w:t>
      </w:r>
      <w:r w:rsidRPr="00BD4571">
        <w:rPr>
          <w:rFonts w:ascii="Times New Roman" w:hAnsi="Times New Roman" w:cs="Times New Roman"/>
          <w:color w:val="000000" w:themeColor="text1"/>
          <w:sz w:val="20"/>
          <w:szCs w:val="20"/>
          <w:shd w:val="clear" w:color="auto" w:fill="FFFFFF"/>
        </w:rPr>
        <w:tab/>
      </w:r>
      <w:r w:rsidRPr="00BD4571">
        <w:rPr>
          <w:rFonts w:ascii="Times New Roman" w:hAnsi="Times New Roman" w:cs="Times New Roman"/>
          <w:iCs/>
          <w:color w:val="000000" w:themeColor="text1"/>
          <w:sz w:val="20"/>
          <w:szCs w:val="20"/>
          <w:shd w:val="clear" w:color="auto" w:fill="FFFFFF"/>
        </w:rPr>
        <w:t>11</w:t>
      </w:r>
      <w:r w:rsidRPr="00BD4571">
        <w:rPr>
          <w:rFonts w:ascii="Times New Roman" w:hAnsi="Times New Roman" w:cs="Times New Roman"/>
          <w:color w:val="000000" w:themeColor="text1"/>
          <w:sz w:val="20"/>
          <w:szCs w:val="20"/>
          <w:shd w:val="clear" w:color="auto" w:fill="FFFFFF"/>
        </w:rPr>
        <w:t>, No. 2, pp.275.</w:t>
      </w:r>
    </w:p>
    <w:p w:rsidR="00960A6D" w:rsidRPr="00BD4571" w:rsidRDefault="00960A6D"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Creswell, J.W. (2007), </w:t>
      </w:r>
      <w:r w:rsidRPr="00BD4571">
        <w:rPr>
          <w:rFonts w:ascii="Times New Roman" w:hAnsi="Times New Roman" w:cs="Times New Roman"/>
          <w:i/>
          <w:iCs/>
          <w:color w:val="000000" w:themeColor="text1"/>
          <w:sz w:val="20"/>
          <w:szCs w:val="20"/>
        </w:rPr>
        <w:t xml:space="preserve">Qualitative Inquiry and Research Design: Choosing among Five Traditions, </w:t>
      </w:r>
      <w:r w:rsidRPr="00BD4571">
        <w:rPr>
          <w:rFonts w:ascii="Times New Roman" w:hAnsi="Times New Roman" w:cs="Times New Roman"/>
          <w:color w:val="000000" w:themeColor="text1"/>
          <w:sz w:val="20"/>
          <w:szCs w:val="20"/>
        </w:rPr>
        <w:t>2</w:t>
      </w:r>
      <w:r w:rsidRPr="00BD4571">
        <w:rPr>
          <w:rFonts w:ascii="Times New Roman" w:hAnsi="Times New Roman" w:cs="Times New Roman"/>
          <w:color w:val="000000" w:themeColor="text1"/>
          <w:sz w:val="20"/>
          <w:szCs w:val="20"/>
          <w:vertAlign w:val="superscript"/>
        </w:rPr>
        <w:t>nd</w:t>
      </w:r>
      <w:r w:rsidRPr="00BD4571">
        <w:rPr>
          <w:rFonts w:ascii="Times New Roman" w:hAnsi="Times New Roman" w:cs="Times New Roman"/>
          <w:color w:val="000000" w:themeColor="text1"/>
          <w:sz w:val="20"/>
          <w:szCs w:val="20"/>
        </w:rPr>
        <w:tab/>
        <w:t>ed. Thousand Oaks, Sage.</w:t>
      </w:r>
    </w:p>
    <w:p w:rsidR="00F30BB3" w:rsidRPr="00BD4571" w:rsidRDefault="003729D0"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DoS (2018), </w:t>
      </w:r>
      <w:r w:rsidRPr="00BD4571">
        <w:rPr>
          <w:rFonts w:ascii="Times New Roman" w:hAnsi="Times New Roman" w:cs="Times New Roman"/>
          <w:i/>
          <w:iCs/>
          <w:color w:val="000000" w:themeColor="text1"/>
          <w:sz w:val="20"/>
          <w:szCs w:val="20"/>
        </w:rPr>
        <w:t>Department of Statistics</w:t>
      </w:r>
      <w:r w:rsidRPr="00BD4571">
        <w:rPr>
          <w:rFonts w:ascii="Times New Roman" w:hAnsi="Times New Roman" w:cs="Times New Roman"/>
          <w:color w:val="000000" w:themeColor="text1"/>
          <w:sz w:val="20"/>
          <w:szCs w:val="20"/>
        </w:rPr>
        <w:t xml:space="preserve">. Available at: </w:t>
      </w:r>
      <w:r w:rsidRPr="00BD4571">
        <w:rPr>
          <w:rStyle w:val="Hyperlink"/>
          <w:rFonts w:ascii="Times New Roman" w:hAnsi="Times New Roman" w:cs="Times New Roman"/>
          <w:bCs/>
          <w:color w:val="000000" w:themeColor="text1"/>
          <w:sz w:val="20"/>
          <w:szCs w:val="20"/>
        </w:rPr>
        <w:t>http:www.dos.gov.jo</w:t>
      </w:r>
      <w:r w:rsidRPr="00BD4571">
        <w:rPr>
          <w:rFonts w:ascii="Times New Roman" w:hAnsi="Times New Roman" w:cs="Times New Roman"/>
          <w:color w:val="000000" w:themeColor="text1"/>
          <w:sz w:val="20"/>
          <w:szCs w:val="20"/>
        </w:rPr>
        <w:t xml:space="preserve"> [Accessed on 30 March 2018].</w:t>
      </w:r>
    </w:p>
    <w:p w:rsidR="00960A6D" w:rsidRPr="00BD4571" w:rsidRDefault="00960A6D" w:rsidP="00BD4571">
      <w:pPr>
        <w:spacing w:after="0"/>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 xml:space="preserve">Goodman, J., </w:t>
      </w:r>
      <w:proofErr w:type="spellStart"/>
      <w:r w:rsidRPr="00BD4571">
        <w:rPr>
          <w:rFonts w:ascii="Times New Roman" w:hAnsi="Times New Roman" w:cs="Times New Roman"/>
          <w:color w:val="000000" w:themeColor="text1"/>
          <w:sz w:val="20"/>
          <w:szCs w:val="20"/>
          <w:shd w:val="clear" w:color="auto" w:fill="FFFFFF"/>
        </w:rPr>
        <w:t>Korsunova</w:t>
      </w:r>
      <w:proofErr w:type="spellEnd"/>
      <w:r w:rsidRPr="00BD4571">
        <w:rPr>
          <w:rFonts w:ascii="Times New Roman" w:hAnsi="Times New Roman" w:cs="Times New Roman"/>
          <w:color w:val="000000" w:themeColor="text1"/>
          <w:sz w:val="20"/>
          <w:szCs w:val="20"/>
          <w:shd w:val="clear" w:color="auto" w:fill="FFFFFF"/>
        </w:rPr>
        <w:t xml:space="preserve">, A. and </w:t>
      </w:r>
      <w:proofErr w:type="spellStart"/>
      <w:r w:rsidRPr="00BD4571">
        <w:rPr>
          <w:rFonts w:ascii="Times New Roman" w:hAnsi="Times New Roman" w:cs="Times New Roman"/>
          <w:color w:val="000000" w:themeColor="text1"/>
          <w:sz w:val="20"/>
          <w:szCs w:val="20"/>
          <w:shd w:val="clear" w:color="auto" w:fill="FFFFFF"/>
        </w:rPr>
        <w:t>Halme</w:t>
      </w:r>
      <w:proofErr w:type="spellEnd"/>
      <w:r w:rsidRPr="00BD4571">
        <w:rPr>
          <w:rFonts w:ascii="Times New Roman" w:hAnsi="Times New Roman" w:cs="Times New Roman"/>
          <w:color w:val="000000" w:themeColor="text1"/>
          <w:sz w:val="20"/>
          <w:szCs w:val="20"/>
          <w:shd w:val="clear" w:color="auto" w:fill="FFFFFF"/>
        </w:rPr>
        <w:t>, M. (2017), “Our Collaborative Future: Activities and Roles of</w:t>
      </w:r>
      <w:r w:rsidRPr="00BD4571">
        <w:rPr>
          <w:rFonts w:ascii="Times New Roman" w:hAnsi="Times New Roman" w:cs="Times New Roman"/>
          <w:color w:val="000000" w:themeColor="text1"/>
          <w:sz w:val="20"/>
          <w:szCs w:val="20"/>
          <w:shd w:val="clear" w:color="auto" w:fill="FFFFFF"/>
        </w:rPr>
        <w:tab/>
        <w:t>Stakeholders in Sustainability‐Oriented Innovation”, </w:t>
      </w:r>
      <w:r w:rsidRPr="00BD4571">
        <w:rPr>
          <w:rFonts w:ascii="Times New Roman" w:hAnsi="Times New Roman" w:cs="Times New Roman"/>
          <w:i/>
          <w:iCs/>
          <w:color w:val="000000" w:themeColor="text1"/>
          <w:sz w:val="20"/>
          <w:szCs w:val="20"/>
          <w:shd w:val="clear" w:color="auto" w:fill="FFFFFF"/>
        </w:rPr>
        <w:t>Business Strategy and the Environment</w:t>
      </w:r>
      <w:r w:rsidRPr="00BD4571">
        <w:rPr>
          <w:rFonts w:ascii="Times New Roman" w:hAnsi="Times New Roman" w:cs="Times New Roman"/>
          <w:color w:val="000000" w:themeColor="text1"/>
          <w:sz w:val="20"/>
          <w:szCs w:val="20"/>
          <w:shd w:val="clear" w:color="auto" w:fill="FFFFFF"/>
        </w:rPr>
        <w:t>, Vol.</w:t>
      </w:r>
      <w:r w:rsidRPr="00BD4571">
        <w:rPr>
          <w:rFonts w:ascii="Times New Roman" w:hAnsi="Times New Roman" w:cs="Times New Roman"/>
          <w:color w:val="000000" w:themeColor="text1"/>
          <w:sz w:val="20"/>
          <w:szCs w:val="20"/>
          <w:shd w:val="clear" w:color="auto" w:fill="FFFFFF"/>
        </w:rPr>
        <w:tab/>
      </w:r>
      <w:r w:rsidRPr="00BD4571">
        <w:rPr>
          <w:rFonts w:ascii="Times New Roman" w:hAnsi="Times New Roman" w:cs="Times New Roman"/>
          <w:iCs/>
          <w:color w:val="000000" w:themeColor="text1"/>
          <w:sz w:val="20"/>
          <w:szCs w:val="20"/>
          <w:shd w:val="clear" w:color="auto" w:fill="FFFFFF"/>
        </w:rPr>
        <w:t>26</w:t>
      </w:r>
      <w:r w:rsidRPr="00BD4571">
        <w:rPr>
          <w:rFonts w:ascii="Times New Roman" w:hAnsi="Times New Roman" w:cs="Times New Roman"/>
          <w:color w:val="000000" w:themeColor="text1"/>
          <w:sz w:val="20"/>
          <w:szCs w:val="20"/>
          <w:shd w:val="clear" w:color="auto" w:fill="FFFFFF"/>
        </w:rPr>
        <w:t>, No. 6, pp.731-753.</w:t>
      </w:r>
    </w:p>
    <w:p w:rsidR="00826163" w:rsidRPr="00BD4571" w:rsidRDefault="00826163"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 xml:space="preserve">Gómez-Cedeño, M., </w:t>
      </w:r>
      <w:proofErr w:type="spellStart"/>
      <w:r w:rsidRPr="00BD4571">
        <w:rPr>
          <w:rFonts w:ascii="Times New Roman" w:hAnsi="Times New Roman" w:cs="Times New Roman"/>
          <w:color w:val="000000" w:themeColor="text1"/>
          <w:sz w:val="20"/>
          <w:szCs w:val="20"/>
          <w:shd w:val="clear" w:color="auto" w:fill="FFFFFF"/>
        </w:rPr>
        <w:t>Castán-Farrero</w:t>
      </w:r>
      <w:proofErr w:type="spellEnd"/>
      <w:r w:rsidRPr="00BD4571">
        <w:rPr>
          <w:rFonts w:ascii="Times New Roman" w:hAnsi="Times New Roman" w:cs="Times New Roman"/>
          <w:color w:val="000000" w:themeColor="text1"/>
          <w:sz w:val="20"/>
          <w:szCs w:val="20"/>
          <w:shd w:val="clear" w:color="auto" w:fill="FFFFFF"/>
        </w:rPr>
        <w:t xml:space="preserve">, J.M., </w:t>
      </w:r>
      <w:proofErr w:type="spellStart"/>
      <w:r w:rsidRPr="00BD4571">
        <w:rPr>
          <w:rFonts w:ascii="Times New Roman" w:hAnsi="Times New Roman" w:cs="Times New Roman"/>
          <w:color w:val="000000" w:themeColor="text1"/>
          <w:sz w:val="20"/>
          <w:szCs w:val="20"/>
          <w:shd w:val="clear" w:color="auto" w:fill="FFFFFF"/>
        </w:rPr>
        <w:t>Guitart-Tarrés</w:t>
      </w:r>
      <w:proofErr w:type="spellEnd"/>
      <w:r w:rsidRPr="00BD4571">
        <w:rPr>
          <w:rFonts w:ascii="Times New Roman" w:hAnsi="Times New Roman" w:cs="Times New Roman"/>
          <w:color w:val="000000" w:themeColor="text1"/>
          <w:sz w:val="20"/>
          <w:szCs w:val="20"/>
          <w:shd w:val="clear" w:color="auto" w:fill="FFFFFF"/>
        </w:rPr>
        <w:t xml:space="preserve">, L. and </w:t>
      </w:r>
      <w:proofErr w:type="spellStart"/>
      <w:r w:rsidRPr="00BD4571">
        <w:rPr>
          <w:rFonts w:ascii="Times New Roman" w:hAnsi="Times New Roman" w:cs="Times New Roman"/>
          <w:color w:val="000000" w:themeColor="text1"/>
          <w:sz w:val="20"/>
          <w:szCs w:val="20"/>
          <w:shd w:val="clear" w:color="auto" w:fill="FFFFFF"/>
        </w:rPr>
        <w:t>Matute</w:t>
      </w:r>
      <w:proofErr w:type="spellEnd"/>
      <w:r w:rsidRPr="00BD4571">
        <w:rPr>
          <w:rFonts w:ascii="Times New Roman" w:hAnsi="Times New Roman" w:cs="Times New Roman"/>
          <w:color w:val="000000" w:themeColor="text1"/>
          <w:sz w:val="20"/>
          <w:szCs w:val="20"/>
          <w:shd w:val="clear" w:color="auto" w:fill="FFFFFF"/>
        </w:rPr>
        <w:t>- Vallejo, J. (2015), "Impact of</w:t>
      </w:r>
      <w:r w:rsidRPr="00BD4571">
        <w:rPr>
          <w:rFonts w:ascii="Times New Roman" w:hAnsi="Times New Roman" w:cs="Times New Roman"/>
          <w:color w:val="000000" w:themeColor="text1"/>
          <w:sz w:val="20"/>
          <w:szCs w:val="20"/>
          <w:shd w:val="clear" w:color="auto" w:fill="FFFFFF"/>
        </w:rPr>
        <w:tab/>
        <w:t xml:space="preserve">human resources on supply chain management and performance", </w:t>
      </w:r>
      <w:r w:rsidRPr="00BD4571">
        <w:rPr>
          <w:rFonts w:ascii="Times New Roman" w:hAnsi="Times New Roman" w:cs="Times New Roman"/>
          <w:i/>
          <w:color w:val="000000" w:themeColor="text1"/>
          <w:sz w:val="20"/>
          <w:szCs w:val="20"/>
          <w:shd w:val="clear" w:color="auto" w:fill="FFFFFF"/>
        </w:rPr>
        <w:t>Industrial Management and</w:t>
      </w:r>
      <w:r w:rsidRPr="00BD4571">
        <w:rPr>
          <w:rFonts w:ascii="Times New Roman" w:hAnsi="Times New Roman" w:cs="Times New Roman"/>
          <w:i/>
          <w:color w:val="000000" w:themeColor="text1"/>
          <w:sz w:val="20"/>
          <w:szCs w:val="20"/>
          <w:shd w:val="clear" w:color="auto" w:fill="FFFFFF"/>
        </w:rPr>
        <w:tab/>
        <w:t>Data Systems</w:t>
      </w:r>
      <w:r w:rsidRPr="00BD4571">
        <w:rPr>
          <w:rFonts w:ascii="Times New Roman" w:hAnsi="Times New Roman" w:cs="Times New Roman"/>
          <w:color w:val="000000" w:themeColor="text1"/>
          <w:sz w:val="20"/>
          <w:szCs w:val="20"/>
          <w:shd w:val="clear" w:color="auto" w:fill="FFFFFF"/>
        </w:rPr>
        <w:t>, Vol. 115, No. 1, pp.129-157.</w:t>
      </w:r>
    </w:p>
    <w:p w:rsidR="00826163" w:rsidRPr="00BD4571" w:rsidRDefault="00826163"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shd w:val="clear" w:color="auto" w:fill="FFFFFF"/>
        </w:rPr>
        <w:t>Grünhagen</w:t>
      </w:r>
      <w:proofErr w:type="spellEnd"/>
      <w:r w:rsidRPr="00BD4571">
        <w:rPr>
          <w:rFonts w:ascii="Times New Roman" w:hAnsi="Times New Roman" w:cs="Times New Roman"/>
          <w:color w:val="000000" w:themeColor="text1"/>
          <w:sz w:val="20"/>
          <w:szCs w:val="20"/>
          <w:shd w:val="clear" w:color="auto" w:fill="FFFFFF"/>
        </w:rPr>
        <w:t xml:space="preserve">, M., </w:t>
      </w:r>
      <w:proofErr w:type="spellStart"/>
      <w:r w:rsidRPr="00BD4571">
        <w:rPr>
          <w:rFonts w:ascii="Times New Roman" w:hAnsi="Times New Roman" w:cs="Times New Roman"/>
          <w:color w:val="000000" w:themeColor="text1"/>
          <w:sz w:val="20"/>
          <w:szCs w:val="20"/>
          <w:shd w:val="clear" w:color="auto" w:fill="FFFFFF"/>
        </w:rPr>
        <w:t>Wollan</w:t>
      </w:r>
      <w:proofErr w:type="spellEnd"/>
      <w:r w:rsidRPr="00BD4571">
        <w:rPr>
          <w:rFonts w:ascii="Times New Roman" w:hAnsi="Times New Roman" w:cs="Times New Roman"/>
          <w:color w:val="000000" w:themeColor="text1"/>
          <w:sz w:val="20"/>
          <w:szCs w:val="20"/>
          <w:shd w:val="clear" w:color="auto" w:fill="FFFFFF"/>
        </w:rPr>
        <w:t>, M.L., Dada, O.L. and Watson, A. (2014), “The moderating influence of HR</w:t>
      </w:r>
      <w:r w:rsidRPr="00BD4571">
        <w:rPr>
          <w:rFonts w:ascii="Times New Roman" w:hAnsi="Times New Roman" w:cs="Times New Roman"/>
          <w:color w:val="000000" w:themeColor="text1"/>
          <w:sz w:val="20"/>
          <w:szCs w:val="20"/>
          <w:shd w:val="clear" w:color="auto" w:fill="FFFFFF"/>
        </w:rPr>
        <w:tab/>
        <w:t>operational autonomy on the entrepreneurial orientation–performance link in franchise systems”,</w:t>
      </w:r>
      <w:r w:rsidRPr="00BD4571">
        <w:rPr>
          <w:rFonts w:ascii="Times New Roman" w:hAnsi="Times New Roman" w:cs="Times New Roman"/>
          <w:color w:val="000000" w:themeColor="text1"/>
          <w:sz w:val="20"/>
          <w:szCs w:val="20"/>
          <w:shd w:val="clear" w:color="auto" w:fill="FFFFFF"/>
        </w:rPr>
        <w:tab/>
      </w:r>
      <w:r w:rsidRPr="00BD4571">
        <w:rPr>
          <w:rFonts w:ascii="Times New Roman" w:hAnsi="Times New Roman" w:cs="Times New Roman"/>
          <w:i/>
          <w:iCs/>
          <w:color w:val="000000" w:themeColor="text1"/>
          <w:sz w:val="20"/>
          <w:szCs w:val="20"/>
          <w:shd w:val="clear" w:color="auto" w:fill="FFFFFF"/>
        </w:rPr>
        <w:t>International Entrepreneurship and Management Journal</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10</w:t>
      </w:r>
      <w:r w:rsidRPr="00BD4571">
        <w:rPr>
          <w:rFonts w:ascii="Times New Roman" w:hAnsi="Times New Roman" w:cs="Times New Roman"/>
          <w:color w:val="000000" w:themeColor="text1"/>
          <w:sz w:val="20"/>
          <w:szCs w:val="20"/>
          <w:shd w:val="clear" w:color="auto" w:fill="FFFFFF"/>
        </w:rPr>
        <w:t>, No. 4, pp. 827-844.</w:t>
      </w:r>
    </w:p>
    <w:p w:rsidR="00AD19BA" w:rsidRPr="00BD4571" w:rsidRDefault="00AD19BA"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Hornsby, J. S., </w:t>
      </w:r>
      <w:proofErr w:type="spellStart"/>
      <w:r w:rsidRPr="00BD4571">
        <w:rPr>
          <w:rFonts w:ascii="Times New Roman" w:hAnsi="Times New Roman" w:cs="Times New Roman"/>
          <w:color w:val="000000" w:themeColor="text1"/>
          <w:sz w:val="20"/>
          <w:szCs w:val="20"/>
        </w:rPr>
        <w:t>Kuratko</w:t>
      </w:r>
      <w:proofErr w:type="spellEnd"/>
      <w:r w:rsidRPr="00BD4571">
        <w:rPr>
          <w:rFonts w:ascii="Times New Roman" w:hAnsi="Times New Roman" w:cs="Times New Roman"/>
          <w:color w:val="000000" w:themeColor="text1"/>
          <w:sz w:val="20"/>
          <w:szCs w:val="20"/>
        </w:rPr>
        <w:t xml:space="preserve">, D. F., Shepherd, D. A., and </w:t>
      </w:r>
      <w:proofErr w:type="spellStart"/>
      <w:r w:rsidRPr="00BD4571">
        <w:rPr>
          <w:rFonts w:ascii="Times New Roman" w:hAnsi="Times New Roman" w:cs="Times New Roman"/>
          <w:color w:val="000000" w:themeColor="text1"/>
          <w:sz w:val="20"/>
          <w:szCs w:val="20"/>
        </w:rPr>
        <w:t>Bott</w:t>
      </w:r>
      <w:proofErr w:type="spellEnd"/>
      <w:r w:rsidRPr="00BD4571">
        <w:rPr>
          <w:rFonts w:ascii="Times New Roman" w:hAnsi="Times New Roman" w:cs="Times New Roman"/>
          <w:color w:val="000000" w:themeColor="text1"/>
          <w:sz w:val="20"/>
          <w:szCs w:val="20"/>
        </w:rPr>
        <w:t>, J. P. (2009), “Managers’ corporate</w:t>
      </w:r>
      <w:r w:rsidRPr="00BD4571">
        <w:rPr>
          <w:rFonts w:ascii="Times New Roman" w:hAnsi="Times New Roman" w:cs="Times New Roman"/>
          <w:color w:val="000000" w:themeColor="text1"/>
          <w:sz w:val="20"/>
          <w:szCs w:val="20"/>
        </w:rPr>
        <w:tab/>
        <w:t xml:space="preserve">entrepreneurial actions: Examining perception and position”, </w:t>
      </w:r>
      <w:r w:rsidRPr="00BD4571">
        <w:rPr>
          <w:rFonts w:ascii="Times New Roman" w:hAnsi="Times New Roman" w:cs="Times New Roman"/>
          <w:i/>
          <w:color w:val="000000" w:themeColor="text1"/>
          <w:sz w:val="20"/>
          <w:szCs w:val="20"/>
        </w:rPr>
        <w:t>Journal of Business Venturing</w:t>
      </w:r>
      <w:r w:rsidRPr="00BD4571">
        <w:rPr>
          <w:rFonts w:ascii="Times New Roman" w:hAnsi="Times New Roman" w:cs="Times New Roman"/>
          <w:color w:val="000000" w:themeColor="text1"/>
          <w:sz w:val="20"/>
          <w:szCs w:val="20"/>
        </w:rPr>
        <w:t>, Vol.</w:t>
      </w:r>
      <w:r w:rsidRPr="00BD4571">
        <w:rPr>
          <w:rFonts w:ascii="Times New Roman" w:hAnsi="Times New Roman" w:cs="Times New Roman"/>
          <w:color w:val="000000" w:themeColor="text1"/>
          <w:sz w:val="20"/>
          <w:szCs w:val="20"/>
        </w:rPr>
        <w:tab/>
        <w:t>24, pp. 236–247.</w:t>
      </w:r>
    </w:p>
    <w:p w:rsidR="00A673A8" w:rsidRPr="00BD4571" w:rsidRDefault="00A673A8"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Hugos</w:t>
      </w:r>
      <w:proofErr w:type="spellEnd"/>
      <w:r w:rsidRPr="00BD4571">
        <w:rPr>
          <w:rFonts w:ascii="Times New Roman" w:hAnsi="Times New Roman" w:cs="Times New Roman"/>
          <w:color w:val="000000" w:themeColor="text1"/>
          <w:sz w:val="20"/>
          <w:szCs w:val="20"/>
          <w:shd w:val="clear" w:color="auto" w:fill="FFFFFF"/>
        </w:rPr>
        <w:t>, M.H. (2018), </w:t>
      </w:r>
      <w:r w:rsidRPr="00BD4571">
        <w:rPr>
          <w:rFonts w:ascii="Times New Roman" w:hAnsi="Times New Roman" w:cs="Times New Roman"/>
          <w:i/>
          <w:iCs/>
          <w:color w:val="000000" w:themeColor="text1"/>
          <w:sz w:val="20"/>
          <w:szCs w:val="20"/>
          <w:shd w:val="clear" w:color="auto" w:fill="FFFFFF"/>
        </w:rPr>
        <w:t>Essentials of supply chain management</w:t>
      </w:r>
      <w:r w:rsidRPr="00BD4571">
        <w:rPr>
          <w:rFonts w:ascii="Times New Roman" w:hAnsi="Times New Roman" w:cs="Times New Roman"/>
          <w:color w:val="000000" w:themeColor="text1"/>
          <w:sz w:val="20"/>
          <w:szCs w:val="20"/>
          <w:shd w:val="clear" w:color="auto" w:fill="FFFFFF"/>
        </w:rPr>
        <w:t>, John Wiley and Sons.</w:t>
      </w:r>
    </w:p>
    <w:p w:rsidR="003F1385" w:rsidRPr="00BD4571" w:rsidRDefault="003F1385" w:rsidP="00BD4571">
      <w:pPr>
        <w:autoSpaceDE w:val="0"/>
        <w:autoSpaceDN w:val="0"/>
        <w:adjustRightInd w:val="0"/>
        <w:spacing w:after="0"/>
        <w:jc w:val="both"/>
        <w:rPr>
          <w:rFonts w:ascii="Times New Roman" w:hAnsi="Times New Roman" w:cs="Times New Roman"/>
          <w:iCs/>
          <w:color w:val="000000" w:themeColor="text1"/>
          <w:sz w:val="20"/>
          <w:szCs w:val="20"/>
        </w:rPr>
      </w:pPr>
      <w:r w:rsidRPr="00BD4571">
        <w:rPr>
          <w:rFonts w:ascii="Times New Roman" w:hAnsi="Times New Roman" w:cs="Times New Roman"/>
          <w:iCs/>
          <w:color w:val="000000" w:themeColor="text1"/>
          <w:sz w:val="20"/>
          <w:szCs w:val="20"/>
        </w:rPr>
        <w:t>Jay, J. and Gerard, M. (2015), “Accelerating the theory and practice of sustainability-oriented innovation”</w:t>
      </w:r>
      <w:r w:rsidRPr="00BD4571">
        <w:rPr>
          <w:rFonts w:ascii="Times New Roman" w:hAnsi="Times New Roman" w:cs="Times New Roman"/>
          <w:iCs/>
          <w:color w:val="000000" w:themeColor="text1"/>
          <w:sz w:val="20"/>
          <w:szCs w:val="20"/>
        </w:rPr>
        <w:tab/>
      </w:r>
      <w:r w:rsidRPr="00BD4571">
        <w:rPr>
          <w:rFonts w:ascii="Times New Roman" w:hAnsi="Times New Roman" w:cs="Times New Roman"/>
          <w:color w:val="000000" w:themeColor="text1"/>
          <w:sz w:val="20"/>
          <w:szCs w:val="20"/>
        </w:rPr>
        <w:t>[Online] available</w:t>
      </w:r>
      <w:r w:rsidRPr="00BD4571">
        <w:rPr>
          <w:rFonts w:ascii="Times New Roman" w:hAnsi="Times New Roman" w:cs="Times New Roman"/>
          <w:iCs/>
          <w:color w:val="000000" w:themeColor="text1"/>
          <w:sz w:val="20"/>
          <w:szCs w:val="20"/>
        </w:rPr>
        <w:t xml:space="preserve">: </w:t>
      </w:r>
      <w:hyperlink r:id="rId9" w:history="1">
        <w:r w:rsidRPr="00BD4571">
          <w:rPr>
            <w:rStyle w:val="Hyperlink"/>
            <w:rFonts w:ascii="Times New Roman" w:hAnsi="Times New Roman" w:cs="Times New Roman"/>
            <w:iCs/>
            <w:color w:val="000000" w:themeColor="text1"/>
            <w:sz w:val="20"/>
            <w:szCs w:val="20"/>
          </w:rPr>
          <w:t>http://ssrn.com/abstract=2629683</w:t>
        </w:r>
      </w:hyperlink>
      <w:r w:rsidRPr="00BD4571">
        <w:rPr>
          <w:rFonts w:ascii="Times New Roman" w:hAnsi="Times New Roman" w:cs="Times New Roman"/>
          <w:iCs/>
          <w:color w:val="000000" w:themeColor="text1"/>
          <w:sz w:val="20"/>
          <w:szCs w:val="20"/>
        </w:rPr>
        <w:t xml:space="preserve"> .</w:t>
      </w:r>
    </w:p>
    <w:p w:rsidR="00826163" w:rsidRPr="00BD4571" w:rsidRDefault="00826163" w:rsidP="00BD4571">
      <w:pPr>
        <w:autoSpaceDE w:val="0"/>
        <w:autoSpaceDN w:val="0"/>
        <w:adjustRightInd w:val="0"/>
        <w:spacing w:after="0"/>
        <w:jc w:val="both"/>
        <w:rPr>
          <w:rFonts w:ascii="Times New Roman" w:hAnsi="Times New Roman" w:cs="Times New Roman"/>
          <w:iCs/>
          <w:color w:val="000000" w:themeColor="text1"/>
          <w:sz w:val="20"/>
          <w:szCs w:val="20"/>
        </w:rPr>
      </w:pPr>
      <w:r w:rsidRPr="00BD4571">
        <w:rPr>
          <w:rFonts w:ascii="Times New Roman" w:hAnsi="Times New Roman" w:cs="Times New Roman"/>
          <w:iCs/>
          <w:color w:val="000000" w:themeColor="text1"/>
          <w:sz w:val="20"/>
          <w:szCs w:val="20"/>
        </w:rPr>
        <w:t xml:space="preserve">Khan N.R., Taha S., </w:t>
      </w:r>
      <w:proofErr w:type="spellStart"/>
      <w:r w:rsidRPr="00BD4571">
        <w:rPr>
          <w:rFonts w:ascii="Times New Roman" w:hAnsi="Times New Roman" w:cs="Times New Roman"/>
          <w:iCs/>
          <w:color w:val="000000" w:themeColor="text1"/>
          <w:sz w:val="20"/>
          <w:szCs w:val="20"/>
        </w:rPr>
        <w:t>Ghouri</w:t>
      </w:r>
      <w:proofErr w:type="spellEnd"/>
      <w:r w:rsidRPr="00BD4571">
        <w:rPr>
          <w:rFonts w:ascii="Times New Roman" w:hAnsi="Times New Roman" w:cs="Times New Roman"/>
          <w:iCs/>
          <w:color w:val="000000" w:themeColor="text1"/>
          <w:sz w:val="20"/>
          <w:szCs w:val="20"/>
        </w:rPr>
        <w:t xml:space="preserve"> A.M., Khan M.R. and Yong </w:t>
      </w:r>
      <w:proofErr w:type="spellStart"/>
      <w:r w:rsidRPr="00BD4571">
        <w:rPr>
          <w:rFonts w:ascii="Times New Roman" w:hAnsi="Times New Roman" w:cs="Times New Roman"/>
          <w:iCs/>
          <w:color w:val="000000" w:themeColor="text1"/>
          <w:sz w:val="20"/>
          <w:szCs w:val="20"/>
        </w:rPr>
        <w:t>Ch.K</w:t>
      </w:r>
      <w:proofErr w:type="spellEnd"/>
      <w:r w:rsidRPr="00BD4571">
        <w:rPr>
          <w:rFonts w:ascii="Times New Roman" w:hAnsi="Times New Roman" w:cs="Times New Roman"/>
          <w:iCs/>
          <w:color w:val="000000" w:themeColor="text1"/>
          <w:sz w:val="20"/>
          <w:szCs w:val="20"/>
        </w:rPr>
        <w:t>. (2013), “The impact of HRM practices on</w:t>
      </w:r>
      <w:r w:rsidRPr="00BD4571">
        <w:rPr>
          <w:rFonts w:ascii="Times New Roman" w:hAnsi="Times New Roman" w:cs="Times New Roman"/>
          <w:iCs/>
          <w:color w:val="000000" w:themeColor="text1"/>
          <w:sz w:val="20"/>
          <w:szCs w:val="20"/>
        </w:rPr>
        <w:tab/>
        <w:t xml:space="preserve">supply chain management success in SME”, </w:t>
      </w:r>
      <w:proofErr w:type="spellStart"/>
      <w:r w:rsidRPr="00BD4571">
        <w:rPr>
          <w:rFonts w:ascii="Times New Roman" w:hAnsi="Times New Roman" w:cs="Times New Roman"/>
          <w:i/>
          <w:iCs/>
          <w:color w:val="000000" w:themeColor="text1"/>
          <w:sz w:val="20"/>
          <w:szCs w:val="20"/>
        </w:rPr>
        <w:t>LogForum</w:t>
      </w:r>
      <w:proofErr w:type="spellEnd"/>
      <w:r w:rsidRPr="00BD4571">
        <w:rPr>
          <w:rFonts w:ascii="Times New Roman" w:hAnsi="Times New Roman" w:cs="Times New Roman"/>
          <w:i/>
          <w:iCs/>
          <w:color w:val="000000" w:themeColor="text1"/>
          <w:sz w:val="20"/>
          <w:szCs w:val="20"/>
        </w:rPr>
        <w:t xml:space="preserve"> </w:t>
      </w:r>
      <w:proofErr w:type="spellStart"/>
      <w:r w:rsidRPr="00BD4571">
        <w:rPr>
          <w:rFonts w:ascii="Times New Roman" w:hAnsi="Times New Roman" w:cs="Times New Roman"/>
          <w:i/>
          <w:iCs/>
          <w:color w:val="000000" w:themeColor="text1"/>
          <w:sz w:val="20"/>
          <w:szCs w:val="20"/>
        </w:rPr>
        <w:t>LogForum</w:t>
      </w:r>
      <w:proofErr w:type="spellEnd"/>
      <w:r w:rsidRPr="00BD4571">
        <w:rPr>
          <w:rFonts w:ascii="Times New Roman" w:hAnsi="Times New Roman" w:cs="Times New Roman"/>
          <w:iCs/>
          <w:color w:val="000000" w:themeColor="text1"/>
          <w:sz w:val="20"/>
          <w:szCs w:val="20"/>
        </w:rPr>
        <w:t>, Vol. 9, No. 3, pp. 177-189.</w:t>
      </w:r>
    </w:p>
    <w:p w:rsidR="003F1385" w:rsidRPr="00BD4571" w:rsidRDefault="003F1385" w:rsidP="00BD4571">
      <w:pPr>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Khraim</w:t>
      </w:r>
      <w:proofErr w:type="spellEnd"/>
      <w:r w:rsidRPr="00BD4571">
        <w:rPr>
          <w:rFonts w:ascii="Times New Roman" w:hAnsi="Times New Roman" w:cs="Times New Roman"/>
          <w:color w:val="000000" w:themeColor="text1"/>
          <w:sz w:val="20"/>
          <w:szCs w:val="20"/>
          <w:shd w:val="clear" w:color="auto" w:fill="FFFFFF"/>
        </w:rPr>
        <w:t xml:space="preserve">, H.S., </w:t>
      </w:r>
      <w:proofErr w:type="spellStart"/>
      <w:r w:rsidRPr="00BD4571">
        <w:rPr>
          <w:rFonts w:ascii="Times New Roman" w:hAnsi="Times New Roman" w:cs="Times New Roman"/>
          <w:color w:val="000000" w:themeColor="text1"/>
          <w:sz w:val="20"/>
          <w:szCs w:val="20"/>
          <w:shd w:val="clear" w:color="auto" w:fill="FFFFFF"/>
        </w:rPr>
        <w:t>Khraim</w:t>
      </w:r>
      <w:proofErr w:type="spellEnd"/>
      <w:r w:rsidRPr="00BD4571">
        <w:rPr>
          <w:rFonts w:ascii="Times New Roman" w:hAnsi="Times New Roman" w:cs="Times New Roman"/>
          <w:color w:val="000000" w:themeColor="text1"/>
          <w:sz w:val="20"/>
          <w:szCs w:val="20"/>
          <w:shd w:val="clear" w:color="auto" w:fill="FFFFFF"/>
        </w:rPr>
        <w:t>, A.S., Al-</w:t>
      </w:r>
      <w:proofErr w:type="spellStart"/>
      <w:r w:rsidRPr="00BD4571">
        <w:rPr>
          <w:rFonts w:ascii="Times New Roman" w:hAnsi="Times New Roman" w:cs="Times New Roman"/>
          <w:color w:val="000000" w:themeColor="text1"/>
          <w:sz w:val="20"/>
          <w:szCs w:val="20"/>
          <w:shd w:val="clear" w:color="auto" w:fill="FFFFFF"/>
        </w:rPr>
        <w:t>Kaidah</w:t>
      </w:r>
      <w:proofErr w:type="spellEnd"/>
      <w:r w:rsidRPr="00BD4571">
        <w:rPr>
          <w:rFonts w:ascii="Times New Roman" w:hAnsi="Times New Roman" w:cs="Times New Roman"/>
          <w:color w:val="000000" w:themeColor="text1"/>
          <w:sz w:val="20"/>
          <w:szCs w:val="20"/>
          <w:shd w:val="clear" w:color="auto" w:fill="FFFFFF"/>
        </w:rPr>
        <w:t>, F.M. and Al-</w:t>
      </w:r>
      <w:proofErr w:type="spellStart"/>
      <w:r w:rsidRPr="00BD4571">
        <w:rPr>
          <w:rFonts w:ascii="Times New Roman" w:hAnsi="Times New Roman" w:cs="Times New Roman"/>
          <w:color w:val="000000" w:themeColor="text1"/>
          <w:sz w:val="20"/>
          <w:szCs w:val="20"/>
          <w:shd w:val="clear" w:color="auto" w:fill="FFFFFF"/>
        </w:rPr>
        <w:t>Qurashi</w:t>
      </w:r>
      <w:proofErr w:type="spellEnd"/>
      <w:r w:rsidRPr="00BD4571">
        <w:rPr>
          <w:rFonts w:ascii="Times New Roman" w:hAnsi="Times New Roman" w:cs="Times New Roman"/>
          <w:color w:val="000000" w:themeColor="text1"/>
          <w:sz w:val="20"/>
          <w:szCs w:val="20"/>
          <w:shd w:val="clear" w:color="auto" w:fill="FFFFFF"/>
        </w:rPr>
        <w:t>, D.R. (2011), “Jordanian consumer’s</w:t>
      </w:r>
      <w:r w:rsidRPr="00BD4571">
        <w:rPr>
          <w:rFonts w:ascii="Times New Roman" w:hAnsi="Times New Roman" w:cs="Times New Roman"/>
          <w:color w:val="000000" w:themeColor="text1"/>
          <w:sz w:val="20"/>
          <w:szCs w:val="20"/>
          <w:shd w:val="clear" w:color="auto" w:fill="FFFFFF"/>
        </w:rPr>
        <w:tab/>
        <w:t>evaluation of retail store attributes: The influence of consumer religiosity”, </w:t>
      </w:r>
      <w:r w:rsidRPr="00BD4571">
        <w:rPr>
          <w:rFonts w:ascii="Times New Roman" w:hAnsi="Times New Roman" w:cs="Times New Roman"/>
          <w:i/>
          <w:iCs/>
          <w:color w:val="000000" w:themeColor="text1"/>
          <w:sz w:val="20"/>
          <w:szCs w:val="20"/>
          <w:shd w:val="clear" w:color="auto" w:fill="FFFFFF"/>
        </w:rPr>
        <w:t>International</w:t>
      </w:r>
      <w:r w:rsidRPr="00BD4571">
        <w:rPr>
          <w:rFonts w:ascii="Times New Roman" w:hAnsi="Times New Roman" w:cs="Times New Roman"/>
          <w:i/>
          <w:iCs/>
          <w:color w:val="000000" w:themeColor="text1"/>
          <w:sz w:val="20"/>
          <w:szCs w:val="20"/>
          <w:shd w:val="clear" w:color="auto" w:fill="FFFFFF"/>
        </w:rPr>
        <w:tab/>
        <w:t>Journal</w:t>
      </w:r>
      <w:r w:rsidRPr="00BD4571">
        <w:rPr>
          <w:rFonts w:ascii="Times New Roman" w:hAnsi="Times New Roman" w:cs="Times New Roman"/>
          <w:i/>
          <w:iCs/>
          <w:color w:val="000000" w:themeColor="text1"/>
          <w:sz w:val="20"/>
          <w:szCs w:val="20"/>
          <w:shd w:val="clear" w:color="auto" w:fill="FFFFFF"/>
        </w:rPr>
        <w:tab/>
        <w:t>of Marketing Studies</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3</w:t>
      </w:r>
      <w:r w:rsidRPr="00BD4571">
        <w:rPr>
          <w:rFonts w:ascii="Times New Roman" w:hAnsi="Times New Roman" w:cs="Times New Roman"/>
          <w:color w:val="000000" w:themeColor="text1"/>
          <w:sz w:val="20"/>
          <w:szCs w:val="20"/>
          <w:shd w:val="clear" w:color="auto" w:fill="FFFFFF"/>
        </w:rPr>
        <w:t>, No. 4, p.105-116.</w:t>
      </w:r>
    </w:p>
    <w:p w:rsidR="00306B96" w:rsidRPr="00BD4571" w:rsidRDefault="00AD19BA" w:rsidP="00BD4571">
      <w:pPr>
        <w:spacing w:after="0"/>
        <w:jc w:val="both"/>
        <w:rPr>
          <w:rFonts w:ascii="Times New Roman" w:hAnsi="Times New Roman" w:cs="Times New Roman"/>
          <w:bCs/>
          <w:color w:val="000000" w:themeColor="text1"/>
          <w:sz w:val="20"/>
          <w:szCs w:val="20"/>
        </w:rPr>
      </w:pPr>
      <w:proofErr w:type="spellStart"/>
      <w:r w:rsidRPr="00BD4571">
        <w:rPr>
          <w:rFonts w:ascii="Times New Roman" w:hAnsi="Times New Roman" w:cs="Times New Roman"/>
          <w:bCs/>
          <w:color w:val="000000" w:themeColor="text1"/>
          <w:sz w:val="20"/>
          <w:szCs w:val="20"/>
        </w:rPr>
        <w:t>Klewitz</w:t>
      </w:r>
      <w:proofErr w:type="spellEnd"/>
      <w:r w:rsidRPr="00BD4571">
        <w:rPr>
          <w:rFonts w:ascii="Times New Roman" w:hAnsi="Times New Roman" w:cs="Times New Roman"/>
          <w:bCs/>
          <w:color w:val="000000" w:themeColor="text1"/>
          <w:sz w:val="20"/>
          <w:szCs w:val="20"/>
        </w:rPr>
        <w:t>, J. and Hansen, E.G. (2014), “Sustainability-oriented innovation of SMEs: a systematic review”,</w:t>
      </w:r>
      <w:r w:rsidRPr="00BD4571">
        <w:rPr>
          <w:rFonts w:ascii="Times New Roman" w:hAnsi="Times New Roman" w:cs="Times New Roman"/>
          <w:bCs/>
          <w:color w:val="000000" w:themeColor="text1"/>
          <w:sz w:val="20"/>
          <w:szCs w:val="20"/>
        </w:rPr>
        <w:tab/>
      </w:r>
      <w:r w:rsidRPr="00BD4571">
        <w:rPr>
          <w:rFonts w:ascii="Times New Roman" w:hAnsi="Times New Roman" w:cs="Times New Roman"/>
          <w:bCs/>
          <w:i/>
          <w:iCs/>
          <w:color w:val="000000" w:themeColor="text1"/>
          <w:sz w:val="20"/>
          <w:szCs w:val="20"/>
        </w:rPr>
        <w:t>Journal of Cleaner Production</w:t>
      </w:r>
      <w:r w:rsidRPr="00BD4571">
        <w:rPr>
          <w:rFonts w:ascii="Times New Roman" w:hAnsi="Times New Roman" w:cs="Times New Roman"/>
          <w:bCs/>
          <w:color w:val="000000" w:themeColor="text1"/>
          <w:sz w:val="20"/>
          <w:szCs w:val="20"/>
        </w:rPr>
        <w:t>, Vol. 65, pp. 57-75.</w:t>
      </w:r>
    </w:p>
    <w:p w:rsidR="003E7104" w:rsidRPr="00BD4571" w:rsidRDefault="00784E8E" w:rsidP="00BD4571">
      <w:pPr>
        <w:spacing w:after="0"/>
        <w:jc w:val="both"/>
        <w:rPr>
          <w:rFonts w:ascii="Times New Roman" w:hAnsi="Times New Roman" w:cs="Times New Roman"/>
          <w:bCs/>
          <w:color w:val="000000" w:themeColor="text1"/>
          <w:sz w:val="20"/>
          <w:szCs w:val="20"/>
        </w:rPr>
      </w:pPr>
      <w:proofErr w:type="spellStart"/>
      <w:r w:rsidRPr="00BD4571">
        <w:rPr>
          <w:rFonts w:ascii="Times New Roman" w:hAnsi="Times New Roman" w:cs="Times New Roman"/>
          <w:color w:val="000000" w:themeColor="text1"/>
          <w:sz w:val="20"/>
          <w:szCs w:val="20"/>
        </w:rPr>
        <w:t>Koellinger</w:t>
      </w:r>
      <w:proofErr w:type="spellEnd"/>
      <w:r w:rsidRPr="00BD4571">
        <w:rPr>
          <w:rFonts w:ascii="Times New Roman" w:hAnsi="Times New Roman" w:cs="Times New Roman"/>
          <w:color w:val="000000" w:themeColor="text1"/>
          <w:sz w:val="20"/>
          <w:szCs w:val="20"/>
        </w:rPr>
        <w:t>, P. (2008), “Why are some entrepreneurs more innovative than others</w:t>
      </w:r>
      <w:r w:rsidRPr="00BD4571">
        <w:rPr>
          <w:rFonts w:ascii="Times New Roman" w:hAnsi="Times New Roman" w:cs="Times New Roman"/>
          <w:i/>
          <w:iCs/>
          <w:color w:val="000000" w:themeColor="text1"/>
          <w:sz w:val="20"/>
          <w:szCs w:val="20"/>
        </w:rPr>
        <w:t>?”, Small Business</w:t>
      </w:r>
      <w:r w:rsidRPr="00BD4571">
        <w:rPr>
          <w:rFonts w:ascii="Times New Roman" w:hAnsi="Times New Roman" w:cs="Times New Roman"/>
          <w:i/>
          <w:iCs/>
          <w:color w:val="000000" w:themeColor="text1"/>
          <w:sz w:val="20"/>
          <w:szCs w:val="20"/>
        </w:rPr>
        <w:tab/>
        <w:t>Economics</w:t>
      </w:r>
      <w:r w:rsidRPr="00BD4571">
        <w:rPr>
          <w:rFonts w:ascii="Times New Roman" w:hAnsi="Times New Roman" w:cs="Times New Roman"/>
          <w:color w:val="000000" w:themeColor="text1"/>
          <w:sz w:val="20"/>
          <w:szCs w:val="20"/>
        </w:rPr>
        <w:t>, Vol. 31, No. 1, pp. 21-37.</w:t>
      </w:r>
    </w:p>
    <w:p w:rsidR="00784E8E" w:rsidRPr="00BD4571" w:rsidRDefault="00784E8E"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Kuratko</w:t>
      </w:r>
      <w:proofErr w:type="spellEnd"/>
      <w:r w:rsidRPr="00BD4571">
        <w:rPr>
          <w:rFonts w:ascii="Times New Roman" w:hAnsi="Times New Roman" w:cs="Times New Roman"/>
          <w:color w:val="000000" w:themeColor="text1"/>
          <w:sz w:val="20"/>
          <w:szCs w:val="20"/>
        </w:rPr>
        <w:t xml:space="preserve">, D.F. and Morris, M.H. (2013), </w:t>
      </w:r>
      <w:r w:rsidRPr="00BD4571">
        <w:rPr>
          <w:rFonts w:ascii="Times New Roman" w:hAnsi="Times New Roman" w:cs="Times New Roman"/>
          <w:i/>
          <w:color w:val="000000" w:themeColor="text1"/>
          <w:sz w:val="20"/>
          <w:szCs w:val="20"/>
        </w:rPr>
        <w:t>Entrepreneurship and leadership</w:t>
      </w:r>
      <w:r w:rsidRPr="00BD4571">
        <w:rPr>
          <w:rFonts w:ascii="Times New Roman" w:hAnsi="Times New Roman" w:cs="Times New Roman"/>
          <w:color w:val="000000" w:themeColor="text1"/>
          <w:sz w:val="20"/>
          <w:szCs w:val="20"/>
        </w:rPr>
        <w:t>, Cheltenham, UK: Edward Elgar.</w:t>
      </w:r>
    </w:p>
    <w:p w:rsidR="00DE2848" w:rsidRPr="00BD4571" w:rsidRDefault="00DE2848"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La </w:t>
      </w:r>
      <w:proofErr w:type="spellStart"/>
      <w:r w:rsidRPr="00BD4571">
        <w:rPr>
          <w:rFonts w:ascii="Times New Roman" w:hAnsi="Times New Roman" w:cs="Times New Roman"/>
          <w:color w:val="000000" w:themeColor="text1"/>
          <w:sz w:val="20"/>
          <w:szCs w:val="20"/>
        </w:rPr>
        <w:t>Londe</w:t>
      </w:r>
      <w:proofErr w:type="spellEnd"/>
      <w:r w:rsidRPr="00BD4571">
        <w:rPr>
          <w:rFonts w:ascii="Times New Roman" w:hAnsi="Times New Roman" w:cs="Times New Roman"/>
          <w:color w:val="000000" w:themeColor="text1"/>
          <w:sz w:val="20"/>
          <w:szCs w:val="20"/>
        </w:rPr>
        <w:t xml:space="preserve">, B. (2002), “Who can you trust these days?”, </w:t>
      </w:r>
      <w:r w:rsidRPr="00BD4571">
        <w:rPr>
          <w:rFonts w:ascii="Times New Roman" w:hAnsi="Times New Roman" w:cs="Times New Roman"/>
          <w:i/>
          <w:iCs/>
          <w:color w:val="000000" w:themeColor="text1"/>
          <w:sz w:val="20"/>
          <w:szCs w:val="20"/>
        </w:rPr>
        <w:t>Supply Chain Management Review</w:t>
      </w:r>
      <w:r w:rsidRPr="00BD4571">
        <w:rPr>
          <w:rFonts w:ascii="Times New Roman" w:hAnsi="Times New Roman" w:cs="Times New Roman"/>
          <w:color w:val="000000" w:themeColor="text1"/>
          <w:sz w:val="20"/>
          <w:szCs w:val="20"/>
        </w:rPr>
        <w:t>, Vol.6, No. 3,</w:t>
      </w:r>
      <w:r w:rsidRPr="00BD4571">
        <w:rPr>
          <w:rFonts w:ascii="Times New Roman" w:hAnsi="Times New Roman" w:cs="Times New Roman"/>
          <w:color w:val="000000" w:themeColor="text1"/>
          <w:sz w:val="20"/>
          <w:szCs w:val="20"/>
        </w:rPr>
        <w:tab/>
        <w:t>pp. 9-12.</w:t>
      </w:r>
    </w:p>
    <w:p w:rsidR="000E0B91" w:rsidRPr="00BD4571" w:rsidRDefault="00DE2848" w:rsidP="00BD4571">
      <w:pPr>
        <w:pStyle w:val="NoSpacing"/>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Lambert, D.M., Stock, J.R. and </w:t>
      </w:r>
      <w:proofErr w:type="spellStart"/>
      <w:r w:rsidRPr="00BD4571">
        <w:rPr>
          <w:rFonts w:ascii="Times New Roman" w:hAnsi="Times New Roman" w:cs="Times New Roman"/>
          <w:color w:val="000000" w:themeColor="text1"/>
          <w:sz w:val="20"/>
          <w:szCs w:val="20"/>
        </w:rPr>
        <w:t>Ellram</w:t>
      </w:r>
      <w:proofErr w:type="spellEnd"/>
      <w:r w:rsidRPr="00BD4571">
        <w:rPr>
          <w:rFonts w:ascii="Times New Roman" w:hAnsi="Times New Roman" w:cs="Times New Roman"/>
          <w:color w:val="000000" w:themeColor="text1"/>
          <w:sz w:val="20"/>
          <w:szCs w:val="20"/>
        </w:rPr>
        <w:t xml:space="preserve">, L.M. (1998), </w:t>
      </w:r>
      <w:r w:rsidRPr="00BD4571">
        <w:rPr>
          <w:rFonts w:ascii="Times New Roman" w:hAnsi="Times New Roman" w:cs="Times New Roman"/>
          <w:i/>
          <w:iCs/>
          <w:color w:val="000000" w:themeColor="text1"/>
          <w:sz w:val="20"/>
          <w:szCs w:val="20"/>
        </w:rPr>
        <w:t>Fundamentals of Logistics Management</w:t>
      </w:r>
      <w:r w:rsidRPr="00BD4571">
        <w:rPr>
          <w:rFonts w:ascii="Times New Roman" w:hAnsi="Times New Roman" w:cs="Times New Roman"/>
          <w:color w:val="000000" w:themeColor="text1"/>
          <w:sz w:val="20"/>
          <w:szCs w:val="20"/>
        </w:rPr>
        <w:t>, Boston,</w:t>
      </w:r>
      <w:r w:rsidRPr="00BD4571">
        <w:rPr>
          <w:rFonts w:ascii="Times New Roman" w:hAnsi="Times New Roman" w:cs="Times New Roman"/>
          <w:color w:val="000000" w:themeColor="text1"/>
          <w:sz w:val="20"/>
          <w:szCs w:val="20"/>
        </w:rPr>
        <w:tab/>
        <w:t>Irwin/</w:t>
      </w:r>
      <w:proofErr w:type="spellStart"/>
      <w:r w:rsidRPr="00BD4571">
        <w:rPr>
          <w:rFonts w:ascii="Times New Roman" w:hAnsi="Times New Roman" w:cs="Times New Roman"/>
          <w:color w:val="000000" w:themeColor="text1"/>
          <w:sz w:val="20"/>
          <w:szCs w:val="20"/>
        </w:rPr>
        <w:t>McGrawHill</w:t>
      </w:r>
      <w:proofErr w:type="spellEnd"/>
      <w:r w:rsidRPr="00BD4571">
        <w:rPr>
          <w:rFonts w:ascii="Times New Roman" w:hAnsi="Times New Roman" w:cs="Times New Roman"/>
          <w:color w:val="000000" w:themeColor="text1"/>
          <w:sz w:val="20"/>
          <w:szCs w:val="20"/>
        </w:rPr>
        <w:t>.</w:t>
      </w:r>
    </w:p>
    <w:p w:rsidR="00DE2848" w:rsidRPr="00BD4571" w:rsidRDefault="00DE2848"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Lambert, D.M. (2008), </w:t>
      </w:r>
      <w:r w:rsidRPr="00BD4571">
        <w:rPr>
          <w:rFonts w:ascii="Times New Roman" w:hAnsi="Times New Roman" w:cs="Times New Roman"/>
          <w:i/>
          <w:color w:val="000000" w:themeColor="text1"/>
          <w:sz w:val="20"/>
          <w:szCs w:val="20"/>
        </w:rPr>
        <w:t>Supply Chain Management: Processes, Partnerships, Performance</w:t>
      </w:r>
      <w:r w:rsidRPr="00BD4571">
        <w:rPr>
          <w:rFonts w:ascii="Times New Roman" w:hAnsi="Times New Roman" w:cs="Times New Roman"/>
          <w:color w:val="000000" w:themeColor="text1"/>
          <w:sz w:val="20"/>
          <w:szCs w:val="20"/>
        </w:rPr>
        <w:t>, 3</w:t>
      </w:r>
      <w:r w:rsidRPr="00BD4571">
        <w:rPr>
          <w:rFonts w:ascii="Times New Roman" w:hAnsi="Times New Roman" w:cs="Times New Roman"/>
          <w:color w:val="000000" w:themeColor="text1"/>
          <w:sz w:val="20"/>
          <w:szCs w:val="20"/>
          <w:vertAlign w:val="superscript"/>
        </w:rPr>
        <w:t>rd</w:t>
      </w:r>
      <w:r w:rsidRPr="00BD4571">
        <w:rPr>
          <w:rFonts w:ascii="Times New Roman" w:hAnsi="Times New Roman" w:cs="Times New Roman"/>
          <w:color w:val="000000" w:themeColor="text1"/>
          <w:sz w:val="20"/>
          <w:szCs w:val="20"/>
        </w:rPr>
        <w:t xml:space="preserve"> edition,</w:t>
      </w:r>
      <w:r w:rsidRPr="00BD4571">
        <w:rPr>
          <w:rFonts w:ascii="Times New Roman" w:hAnsi="Times New Roman" w:cs="Times New Roman"/>
          <w:color w:val="000000" w:themeColor="text1"/>
          <w:sz w:val="20"/>
          <w:szCs w:val="20"/>
        </w:rPr>
        <w:tab/>
        <w:t>USA.</w:t>
      </w:r>
    </w:p>
    <w:p w:rsidR="000E0B91" w:rsidRPr="00BD4571" w:rsidRDefault="000E0B91"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Lehner, M. (2015), “Translating sustainability: the role of the retail store”, </w:t>
      </w:r>
      <w:r w:rsidRPr="00BD4571">
        <w:rPr>
          <w:rFonts w:ascii="Times New Roman" w:hAnsi="Times New Roman" w:cs="Times New Roman"/>
          <w:i/>
          <w:color w:val="000000" w:themeColor="text1"/>
          <w:sz w:val="20"/>
          <w:szCs w:val="20"/>
        </w:rPr>
        <w:t>International Journal of Retail</w:t>
      </w:r>
      <w:r w:rsidRPr="00BD4571">
        <w:rPr>
          <w:rFonts w:ascii="Times New Roman" w:hAnsi="Times New Roman" w:cs="Times New Roman"/>
          <w:i/>
          <w:color w:val="000000" w:themeColor="text1"/>
          <w:sz w:val="20"/>
          <w:szCs w:val="20"/>
        </w:rPr>
        <w:tab/>
        <w:t>and Distribution Management</w:t>
      </w:r>
      <w:r w:rsidRPr="00BD4571">
        <w:rPr>
          <w:rFonts w:ascii="Times New Roman" w:hAnsi="Times New Roman" w:cs="Times New Roman"/>
          <w:color w:val="000000" w:themeColor="text1"/>
          <w:sz w:val="20"/>
          <w:szCs w:val="20"/>
        </w:rPr>
        <w:t>, Vol. 43, No. 4/5, pp. 386-402.</w:t>
      </w:r>
    </w:p>
    <w:p w:rsidR="00826163" w:rsidRPr="00BD4571" w:rsidRDefault="00826163"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lastRenderedPageBreak/>
        <w:t>Lengnick</w:t>
      </w:r>
      <w:proofErr w:type="spellEnd"/>
      <w:r w:rsidRPr="00BD4571">
        <w:rPr>
          <w:rFonts w:ascii="Times New Roman" w:hAnsi="Times New Roman" w:cs="Times New Roman"/>
          <w:color w:val="000000" w:themeColor="text1"/>
          <w:sz w:val="20"/>
          <w:szCs w:val="20"/>
        </w:rPr>
        <w:t xml:space="preserve">-Hall, C. and </w:t>
      </w:r>
      <w:proofErr w:type="spellStart"/>
      <w:r w:rsidRPr="00BD4571">
        <w:rPr>
          <w:rFonts w:ascii="Times New Roman" w:hAnsi="Times New Roman" w:cs="Times New Roman"/>
          <w:color w:val="000000" w:themeColor="text1"/>
          <w:sz w:val="20"/>
          <w:szCs w:val="20"/>
        </w:rPr>
        <w:t>Lengnick</w:t>
      </w:r>
      <w:proofErr w:type="spellEnd"/>
      <w:r w:rsidRPr="00BD4571">
        <w:rPr>
          <w:rFonts w:ascii="Times New Roman" w:hAnsi="Times New Roman" w:cs="Times New Roman"/>
          <w:color w:val="000000" w:themeColor="text1"/>
          <w:sz w:val="20"/>
          <w:szCs w:val="20"/>
        </w:rPr>
        <w:t>-Hall, C. (2013), “Strategic human resource management and supply</w:t>
      </w:r>
      <w:r w:rsidRPr="00BD4571">
        <w:rPr>
          <w:rFonts w:ascii="Times New Roman" w:hAnsi="Times New Roman" w:cs="Times New Roman"/>
          <w:color w:val="000000" w:themeColor="text1"/>
          <w:sz w:val="20"/>
          <w:szCs w:val="20"/>
        </w:rPr>
        <w:tab/>
        <w:t xml:space="preserve">chain orientation”, </w:t>
      </w:r>
      <w:r w:rsidRPr="00BD4571">
        <w:rPr>
          <w:rFonts w:ascii="Times New Roman" w:hAnsi="Times New Roman" w:cs="Times New Roman"/>
          <w:i/>
          <w:color w:val="000000" w:themeColor="text1"/>
          <w:sz w:val="20"/>
          <w:szCs w:val="20"/>
        </w:rPr>
        <w:t>Human Resource Management Review</w:t>
      </w:r>
      <w:r w:rsidRPr="00BD4571">
        <w:rPr>
          <w:rFonts w:ascii="Times New Roman" w:hAnsi="Times New Roman" w:cs="Times New Roman"/>
          <w:color w:val="000000" w:themeColor="text1"/>
          <w:sz w:val="20"/>
          <w:szCs w:val="20"/>
        </w:rPr>
        <w:t>, Vol. 23, No. 4, pp. 366-377.</w:t>
      </w:r>
    </w:p>
    <w:p w:rsidR="0028140E" w:rsidRPr="00BD4571" w:rsidRDefault="0028140E"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Medcof</w:t>
      </w:r>
      <w:proofErr w:type="spellEnd"/>
      <w:r w:rsidRPr="00BD4571">
        <w:rPr>
          <w:rFonts w:ascii="Times New Roman" w:hAnsi="Times New Roman" w:cs="Times New Roman"/>
          <w:color w:val="000000" w:themeColor="text1"/>
          <w:sz w:val="20"/>
          <w:szCs w:val="20"/>
        </w:rPr>
        <w:t>, J.W. and Song, L.J (2013), “Exploration, exploitation and human resource management practices</w:t>
      </w:r>
      <w:r w:rsidRPr="00BD4571">
        <w:rPr>
          <w:rFonts w:ascii="Times New Roman" w:hAnsi="Times New Roman" w:cs="Times New Roman"/>
          <w:color w:val="000000" w:themeColor="text1"/>
          <w:sz w:val="20"/>
          <w:szCs w:val="20"/>
        </w:rPr>
        <w:tab/>
        <w:t>in cooperative and entrepreneurial HR configurations”,</w:t>
      </w:r>
      <w:r w:rsidRPr="00BD4571">
        <w:rPr>
          <w:rFonts w:ascii="Times New Roman" w:hAnsi="Times New Roman" w:cs="Times New Roman"/>
          <w:i/>
          <w:color w:val="000000" w:themeColor="text1"/>
          <w:sz w:val="20"/>
          <w:szCs w:val="20"/>
        </w:rPr>
        <w:t xml:space="preserve"> The International Journal of Human</w:t>
      </w:r>
      <w:r w:rsidRPr="00BD4571">
        <w:rPr>
          <w:rFonts w:ascii="Times New Roman" w:hAnsi="Times New Roman" w:cs="Times New Roman"/>
          <w:i/>
          <w:color w:val="000000" w:themeColor="text1"/>
          <w:sz w:val="20"/>
          <w:szCs w:val="20"/>
        </w:rPr>
        <w:tab/>
        <w:t>Resource Management</w:t>
      </w:r>
      <w:r w:rsidRPr="00BD4571">
        <w:rPr>
          <w:rFonts w:ascii="Times New Roman" w:hAnsi="Times New Roman" w:cs="Times New Roman"/>
          <w:color w:val="000000" w:themeColor="text1"/>
          <w:sz w:val="20"/>
          <w:szCs w:val="20"/>
        </w:rPr>
        <w:t>, Vol. 24, No.15, pp. 2911-2926.</w:t>
      </w:r>
    </w:p>
    <w:p w:rsidR="00AD19BA" w:rsidRPr="00BD4571" w:rsidRDefault="00AD19BA"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Meyer, G. D. (2009), “Commentary: On the integration of strategic management and entrepreneurship:</w:t>
      </w:r>
      <w:r w:rsidRPr="00BD4571">
        <w:rPr>
          <w:rFonts w:ascii="Times New Roman" w:hAnsi="Times New Roman" w:cs="Times New Roman"/>
          <w:color w:val="000000" w:themeColor="text1"/>
          <w:sz w:val="20"/>
          <w:szCs w:val="20"/>
        </w:rPr>
        <w:tab/>
        <w:t xml:space="preserve">Views of a contrarian”, </w:t>
      </w:r>
      <w:r w:rsidRPr="00BD4571">
        <w:rPr>
          <w:rFonts w:ascii="Times New Roman" w:hAnsi="Times New Roman" w:cs="Times New Roman"/>
          <w:i/>
          <w:color w:val="000000" w:themeColor="text1"/>
          <w:sz w:val="20"/>
          <w:szCs w:val="20"/>
        </w:rPr>
        <w:t>Entrepreneurship Theory and Practice</w:t>
      </w:r>
      <w:r w:rsidRPr="00BD4571">
        <w:rPr>
          <w:rFonts w:ascii="Times New Roman" w:hAnsi="Times New Roman" w:cs="Times New Roman"/>
          <w:color w:val="000000" w:themeColor="text1"/>
          <w:sz w:val="20"/>
          <w:szCs w:val="20"/>
        </w:rPr>
        <w:t>, Vol. 33, No. 1, pp. 341–351.</w:t>
      </w:r>
    </w:p>
    <w:p w:rsidR="00C35460" w:rsidRPr="00BD4571" w:rsidRDefault="00C35460" w:rsidP="00BD4571">
      <w:pPr>
        <w:pStyle w:val="NoSpacing"/>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Michalski, M., Montes-</w:t>
      </w:r>
      <w:proofErr w:type="spellStart"/>
      <w:r w:rsidRPr="00BD4571">
        <w:rPr>
          <w:rFonts w:ascii="Times New Roman" w:hAnsi="Times New Roman" w:cs="Times New Roman"/>
          <w:color w:val="000000" w:themeColor="text1"/>
          <w:sz w:val="20"/>
          <w:szCs w:val="20"/>
          <w:shd w:val="clear" w:color="auto" w:fill="FFFFFF"/>
        </w:rPr>
        <w:t>Botella</w:t>
      </w:r>
      <w:proofErr w:type="spellEnd"/>
      <w:r w:rsidRPr="00BD4571">
        <w:rPr>
          <w:rFonts w:ascii="Times New Roman" w:hAnsi="Times New Roman" w:cs="Times New Roman"/>
          <w:color w:val="000000" w:themeColor="text1"/>
          <w:sz w:val="20"/>
          <w:szCs w:val="20"/>
          <w:shd w:val="clear" w:color="auto" w:fill="FFFFFF"/>
        </w:rPr>
        <w:t>, J.L. and Narasimhan, R. (2018), “The impact of asymmetry on</w:t>
      </w:r>
      <w:r w:rsidRPr="00BD4571">
        <w:rPr>
          <w:rFonts w:ascii="Times New Roman" w:hAnsi="Times New Roman" w:cs="Times New Roman"/>
          <w:color w:val="000000" w:themeColor="text1"/>
          <w:sz w:val="20"/>
          <w:szCs w:val="20"/>
          <w:shd w:val="clear" w:color="auto" w:fill="FFFFFF"/>
        </w:rPr>
        <w:tab/>
        <w:t>performance in different collaboration and integration environments in supply chain</w:t>
      </w:r>
      <w:r w:rsidRPr="00BD4571">
        <w:rPr>
          <w:rFonts w:ascii="Times New Roman" w:hAnsi="Times New Roman" w:cs="Times New Roman"/>
          <w:color w:val="000000" w:themeColor="text1"/>
          <w:sz w:val="20"/>
          <w:szCs w:val="20"/>
          <w:shd w:val="clear" w:color="auto" w:fill="FFFFFF"/>
        </w:rPr>
        <w:tab/>
        <w:t xml:space="preserve">management,” </w:t>
      </w:r>
      <w:r w:rsidRPr="00BD4571">
        <w:rPr>
          <w:rFonts w:ascii="Times New Roman" w:hAnsi="Times New Roman" w:cs="Times New Roman"/>
          <w:i/>
          <w:iCs/>
          <w:color w:val="000000" w:themeColor="text1"/>
          <w:sz w:val="20"/>
          <w:szCs w:val="20"/>
          <w:shd w:val="clear" w:color="auto" w:fill="FFFFFF"/>
        </w:rPr>
        <w:t>Supply Chain Management: An International Journal</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23</w:t>
      </w:r>
      <w:r w:rsidRPr="00BD4571">
        <w:rPr>
          <w:rFonts w:ascii="Times New Roman" w:hAnsi="Times New Roman" w:cs="Times New Roman"/>
          <w:color w:val="000000" w:themeColor="text1"/>
          <w:sz w:val="20"/>
          <w:szCs w:val="20"/>
          <w:shd w:val="clear" w:color="auto" w:fill="FFFFFF"/>
        </w:rPr>
        <w:t>, No. 1, pp.33-49.</w:t>
      </w:r>
    </w:p>
    <w:p w:rsidR="0018054D" w:rsidRPr="00BD4571" w:rsidRDefault="0018054D" w:rsidP="00BD4571">
      <w:pPr>
        <w:spacing w:after="0"/>
        <w:rPr>
          <w:rFonts w:ascii="Times New Roman" w:eastAsia="Times New Roman" w:hAnsi="Times New Roman" w:cs="Times New Roman"/>
          <w:color w:val="000000" w:themeColor="text1"/>
          <w:sz w:val="20"/>
          <w:szCs w:val="20"/>
        </w:rPr>
      </w:pPr>
      <w:r w:rsidRPr="00BD4571">
        <w:rPr>
          <w:rFonts w:ascii="Times New Roman" w:eastAsia="Times New Roman" w:hAnsi="Times New Roman" w:cs="Times New Roman"/>
          <w:color w:val="000000" w:themeColor="text1"/>
          <w:sz w:val="20"/>
          <w:szCs w:val="20"/>
        </w:rPr>
        <w:t xml:space="preserve">Miles, M.B., Huberman, A.M. and </w:t>
      </w:r>
      <w:proofErr w:type="spellStart"/>
      <w:r w:rsidRPr="00BD4571">
        <w:rPr>
          <w:rFonts w:ascii="Times New Roman" w:eastAsia="Times New Roman" w:hAnsi="Times New Roman" w:cs="Times New Roman"/>
          <w:color w:val="000000" w:themeColor="text1"/>
          <w:sz w:val="20"/>
          <w:szCs w:val="20"/>
        </w:rPr>
        <w:t>Saldaña</w:t>
      </w:r>
      <w:proofErr w:type="spellEnd"/>
      <w:r w:rsidRPr="00BD4571">
        <w:rPr>
          <w:rFonts w:ascii="Times New Roman" w:eastAsia="Times New Roman" w:hAnsi="Times New Roman" w:cs="Times New Roman"/>
          <w:color w:val="000000" w:themeColor="text1"/>
          <w:sz w:val="20"/>
          <w:szCs w:val="20"/>
        </w:rPr>
        <w:t xml:space="preserve">, J. (2014), </w:t>
      </w:r>
      <w:r w:rsidRPr="00BD4571">
        <w:rPr>
          <w:rFonts w:ascii="Times New Roman" w:eastAsia="Times New Roman" w:hAnsi="Times New Roman" w:cs="Times New Roman"/>
          <w:i/>
          <w:color w:val="000000" w:themeColor="text1"/>
          <w:sz w:val="20"/>
          <w:szCs w:val="20"/>
        </w:rPr>
        <w:t>Qualitative data analysis: A methods sourcebook</w:t>
      </w:r>
      <w:r w:rsidRPr="00BD4571">
        <w:rPr>
          <w:rFonts w:ascii="Times New Roman" w:eastAsia="Times New Roman" w:hAnsi="Times New Roman" w:cs="Times New Roman"/>
          <w:color w:val="000000" w:themeColor="text1"/>
          <w:sz w:val="20"/>
          <w:szCs w:val="20"/>
        </w:rPr>
        <w:tab/>
        <w:t>(3rd ed.). Thousand Oaks, CA: Sage.</w:t>
      </w:r>
    </w:p>
    <w:p w:rsidR="00A44285" w:rsidRPr="00BD4571" w:rsidRDefault="00A44285"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Miller, D. (1983), “The correlates of entrepreneurship in three types of firms”, </w:t>
      </w:r>
      <w:r w:rsidRPr="00BD4571">
        <w:rPr>
          <w:rFonts w:ascii="Times New Roman" w:hAnsi="Times New Roman" w:cs="Times New Roman"/>
          <w:i/>
          <w:color w:val="000000" w:themeColor="text1"/>
          <w:sz w:val="20"/>
          <w:szCs w:val="20"/>
        </w:rPr>
        <w:t>Management Science</w:t>
      </w:r>
      <w:r w:rsidRPr="00BD4571">
        <w:rPr>
          <w:rFonts w:ascii="Times New Roman" w:hAnsi="Times New Roman" w:cs="Times New Roman"/>
          <w:color w:val="000000" w:themeColor="text1"/>
          <w:sz w:val="20"/>
          <w:szCs w:val="20"/>
        </w:rPr>
        <w:t>, Vol.</w:t>
      </w:r>
      <w:r w:rsidRPr="00BD4571">
        <w:rPr>
          <w:rFonts w:ascii="Times New Roman" w:hAnsi="Times New Roman" w:cs="Times New Roman"/>
          <w:color w:val="000000" w:themeColor="text1"/>
          <w:sz w:val="20"/>
          <w:szCs w:val="20"/>
        </w:rPr>
        <w:tab/>
        <w:t>29, pp. 770–791.</w:t>
      </w:r>
    </w:p>
    <w:p w:rsidR="003729D0" w:rsidRPr="00BD4571" w:rsidRDefault="003729D0"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Ministry of Agriculture (</w:t>
      </w:r>
      <w:proofErr w:type="spellStart"/>
      <w:r w:rsidRPr="00BD4571">
        <w:rPr>
          <w:rFonts w:ascii="Times New Roman" w:hAnsi="Times New Roman" w:cs="Times New Roman"/>
          <w:color w:val="000000" w:themeColor="text1"/>
          <w:sz w:val="20"/>
          <w:szCs w:val="20"/>
        </w:rPr>
        <w:t>MoA</w:t>
      </w:r>
      <w:proofErr w:type="spellEnd"/>
      <w:r w:rsidRPr="00BD4571">
        <w:rPr>
          <w:rFonts w:ascii="Times New Roman" w:hAnsi="Times New Roman" w:cs="Times New Roman"/>
          <w:color w:val="000000" w:themeColor="text1"/>
          <w:sz w:val="20"/>
          <w:szCs w:val="20"/>
        </w:rPr>
        <w:t xml:space="preserve">) (2018), Annual Statistic Report, (accessed 10 June 2018), available at: </w:t>
      </w:r>
    </w:p>
    <w:p w:rsidR="00306B96" w:rsidRPr="00BD4571" w:rsidRDefault="00373227" w:rsidP="00BD4571">
      <w:pPr>
        <w:spacing w:after="0"/>
        <w:jc w:val="both"/>
        <w:rPr>
          <w:rFonts w:ascii="Times New Roman" w:hAnsi="Times New Roman" w:cs="Times New Roman"/>
          <w:color w:val="000000" w:themeColor="text1"/>
          <w:sz w:val="20"/>
          <w:szCs w:val="20"/>
        </w:rPr>
      </w:pPr>
      <w:hyperlink r:id="rId10" w:history="1">
        <w:r w:rsidR="003729D0" w:rsidRPr="00BD4571">
          <w:rPr>
            <w:rStyle w:val="Hyperlink"/>
            <w:rFonts w:ascii="Times New Roman" w:hAnsi="Times New Roman" w:cs="Times New Roman"/>
            <w:color w:val="000000" w:themeColor="text1"/>
            <w:sz w:val="20"/>
            <w:szCs w:val="20"/>
          </w:rPr>
          <w:t>https://jordan.gov.jo/wps/portal/Home/GovernmentEntities/Ministries/Ministry/Ministry%20of%20Agriculture?nameEntity=Ministry%20of%20Agriculture&amp;entityType=ministry</w:t>
        </w:r>
      </w:hyperlink>
      <w:r w:rsidR="003729D0" w:rsidRPr="00BD4571">
        <w:rPr>
          <w:rFonts w:ascii="Times New Roman" w:hAnsi="Times New Roman" w:cs="Times New Roman"/>
          <w:color w:val="000000" w:themeColor="text1"/>
          <w:sz w:val="20"/>
          <w:szCs w:val="20"/>
        </w:rPr>
        <w:t xml:space="preserve"> </w:t>
      </w:r>
    </w:p>
    <w:p w:rsidR="003F1385" w:rsidRPr="00BD4571" w:rsidRDefault="003F1385"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Mylan, J., </w:t>
      </w:r>
      <w:proofErr w:type="spellStart"/>
      <w:r w:rsidRPr="00BD4571">
        <w:rPr>
          <w:rFonts w:ascii="Times New Roman" w:hAnsi="Times New Roman" w:cs="Times New Roman"/>
          <w:color w:val="000000" w:themeColor="text1"/>
          <w:sz w:val="20"/>
          <w:szCs w:val="20"/>
        </w:rPr>
        <w:t>Geels</w:t>
      </w:r>
      <w:proofErr w:type="spellEnd"/>
      <w:r w:rsidRPr="00BD4571">
        <w:rPr>
          <w:rFonts w:ascii="Times New Roman" w:hAnsi="Times New Roman" w:cs="Times New Roman"/>
          <w:color w:val="000000" w:themeColor="text1"/>
          <w:sz w:val="20"/>
          <w:szCs w:val="20"/>
        </w:rPr>
        <w:t xml:space="preserve">, F.W., Gee, S., </w:t>
      </w:r>
      <w:proofErr w:type="spellStart"/>
      <w:r w:rsidRPr="00BD4571">
        <w:rPr>
          <w:rFonts w:ascii="Times New Roman" w:hAnsi="Times New Roman" w:cs="Times New Roman"/>
          <w:color w:val="000000" w:themeColor="text1"/>
          <w:sz w:val="20"/>
          <w:szCs w:val="20"/>
        </w:rPr>
        <w:t>McMeekin</w:t>
      </w:r>
      <w:proofErr w:type="spellEnd"/>
      <w:r w:rsidRPr="00BD4571">
        <w:rPr>
          <w:rFonts w:ascii="Times New Roman" w:hAnsi="Times New Roman" w:cs="Times New Roman"/>
          <w:color w:val="000000" w:themeColor="text1"/>
          <w:sz w:val="20"/>
          <w:szCs w:val="20"/>
        </w:rPr>
        <w:t>, A. and Foster, C. (2015),“Eco-innovation and retailers</w:t>
      </w:r>
      <w:r w:rsidRPr="00BD4571">
        <w:rPr>
          <w:rFonts w:ascii="Times New Roman" w:hAnsi="Times New Roman" w:cs="Times New Roman"/>
          <w:color w:val="000000" w:themeColor="text1"/>
          <w:sz w:val="20"/>
          <w:szCs w:val="20"/>
        </w:rPr>
        <w:tab/>
        <w:t>in milk, beef and bread chains: enriching environmental supply chain management with insights</w:t>
      </w:r>
      <w:r w:rsidRPr="00BD4571">
        <w:rPr>
          <w:rFonts w:ascii="Times New Roman" w:hAnsi="Times New Roman" w:cs="Times New Roman"/>
          <w:color w:val="000000" w:themeColor="text1"/>
          <w:sz w:val="20"/>
          <w:szCs w:val="20"/>
        </w:rPr>
        <w:tab/>
        <w:t xml:space="preserve">from innovation studies”, </w:t>
      </w:r>
      <w:r w:rsidRPr="00BD4571">
        <w:rPr>
          <w:rFonts w:ascii="Times New Roman" w:hAnsi="Times New Roman" w:cs="Times New Roman"/>
          <w:i/>
          <w:iCs/>
          <w:color w:val="000000" w:themeColor="text1"/>
          <w:sz w:val="20"/>
          <w:szCs w:val="20"/>
        </w:rPr>
        <w:t>Journal of Cleaner Production</w:t>
      </w:r>
      <w:r w:rsidRPr="00BD4571">
        <w:rPr>
          <w:rFonts w:ascii="Times New Roman" w:hAnsi="Times New Roman" w:cs="Times New Roman"/>
          <w:color w:val="000000" w:themeColor="text1"/>
          <w:sz w:val="20"/>
          <w:szCs w:val="20"/>
        </w:rPr>
        <w:t xml:space="preserve">, </w:t>
      </w:r>
      <w:hyperlink r:id="rId11" w:tooltip="Go to table of contents for this volume/issue" w:history="1">
        <w:r w:rsidRPr="00BD4571">
          <w:rPr>
            <w:rFonts w:ascii="Times New Roman" w:hAnsi="Times New Roman" w:cs="Times New Roman"/>
            <w:color w:val="000000" w:themeColor="text1"/>
            <w:sz w:val="20"/>
            <w:szCs w:val="20"/>
          </w:rPr>
          <w:t>Vol. 107</w:t>
        </w:r>
      </w:hyperlink>
      <w:r w:rsidRPr="00BD4571">
        <w:rPr>
          <w:rFonts w:ascii="Times New Roman" w:hAnsi="Times New Roman" w:cs="Times New Roman"/>
          <w:color w:val="000000" w:themeColor="text1"/>
          <w:sz w:val="20"/>
          <w:szCs w:val="20"/>
        </w:rPr>
        <w:t>,  No.16, pp. 20-30.</w:t>
      </w:r>
    </w:p>
    <w:p w:rsidR="00784E8E" w:rsidRPr="00BD4571" w:rsidRDefault="00784E8E"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Nason</w:t>
      </w:r>
      <w:proofErr w:type="spellEnd"/>
      <w:r w:rsidRPr="00BD4571">
        <w:rPr>
          <w:rFonts w:ascii="Times New Roman" w:hAnsi="Times New Roman" w:cs="Times New Roman"/>
          <w:color w:val="000000" w:themeColor="text1"/>
          <w:sz w:val="20"/>
          <w:szCs w:val="20"/>
          <w:shd w:val="clear" w:color="auto" w:fill="FFFFFF"/>
        </w:rPr>
        <w:t xml:space="preserve">, R.S., </w:t>
      </w:r>
      <w:proofErr w:type="spellStart"/>
      <w:r w:rsidRPr="00BD4571">
        <w:rPr>
          <w:rFonts w:ascii="Times New Roman" w:hAnsi="Times New Roman" w:cs="Times New Roman"/>
          <w:color w:val="000000" w:themeColor="text1"/>
          <w:sz w:val="20"/>
          <w:szCs w:val="20"/>
          <w:shd w:val="clear" w:color="auto" w:fill="FFFFFF"/>
        </w:rPr>
        <w:t>McKelvie</w:t>
      </w:r>
      <w:proofErr w:type="spellEnd"/>
      <w:r w:rsidRPr="00BD4571">
        <w:rPr>
          <w:rFonts w:ascii="Times New Roman" w:hAnsi="Times New Roman" w:cs="Times New Roman"/>
          <w:color w:val="000000" w:themeColor="text1"/>
          <w:sz w:val="20"/>
          <w:szCs w:val="20"/>
          <w:shd w:val="clear" w:color="auto" w:fill="FFFFFF"/>
        </w:rPr>
        <w:t>, A. and Lumpkin, G.T. (2015), “The role of organizational size in the heterogeneous</w:t>
      </w:r>
      <w:r w:rsidRPr="00BD4571">
        <w:rPr>
          <w:rFonts w:ascii="Times New Roman" w:hAnsi="Times New Roman" w:cs="Times New Roman"/>
          <w:color w:val="000000" w:themeColor="text1"/>
          <w:sz w:val="20"/>
          <w:szCs w:val="20"/>
          <w:shd w:val="clear" w:color="auto" w:fill="FFFFFF"/>
        </w:rPr>
        <w:tab/>
        <w:t xml:space="preserve">nature of corporate entrepreneurship”, </w:t>
      </w:r>
      <w:r w:rsidRPr="00BD4571">
        <w:rPr>
          <w:rFonts w:ascii="Times New Roman" w:hAnsi="Times New Roman" w:cs="Times New Roman"/>
          <w:i/>
          <w:iCs/>
          <w:color w:val="000000" w:themeColor="text1"/>
          <w:sz w:val="20"/>
          <w:szCs w:val="20"/>
          <w:shd w:val="clear" w:color="auto" w:fill="FFFFFF"/>
        </w:rPr>
        <w:t>Small Business Economics</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45</w:t>
      </w:r>
      <w:r w:rsidRPr="00BD4571">
        <w:rPr>
          <w:rFonts w:ascii="Times New Roman" w:hAnsi="Times New Roman" w:cs="Times New Roman"/>
          <w:color w:val="000000" w:themeColor="text1"/>
          <w:sz w:val="20"/>
          <w:szCs w:val="20"/>
          <w:shd w:val="clear" w:color="auto" w:fill="FFFFFF"/>
        </w:rPr>
        <w:t>, No. 2, pp. 279-304.</w:t>
      </w:r>
    </w:p>
    <w:p w:rsidR="006F5A68" w:rsidRPr="00BD4571" w:rsidRDefault="006F5A68"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shd w:val="clear" w:color="auto" w:fill="FFFFFF"/>
        </w:rPr>
        <w:t>Neutzling</w:t>
      </w:r>
      <w:proofErr w:type="spellEnd"/>
      <w:r w:rsidRPr="00BD4571">
        <w:rPr>
          <w:rFonts w:ascii="Times New Roman" w:hAnsi="Times New Roman" w:cs="Times New Roman"/>
          <w:color w:val="000000" w:themeColor="text1"/>
          <w:sz w:val="20"/>
          <w:szCs w:val="20"/>
          <w:shd w:val="clear" w:color="auto" w:fill="FFFFFF"/>
        </w:rPr>
        <w:t xml:space="preserve">, D.M., Land, A., </w:t>
      </w:r>
      <w:proofErr w:type="spellStart"/>
      <w:r w:rsidRPr="00BD4571">
        <w:rPr>
          <w:rFonts w:ascii="Times New Roman" w:hAnsi="Times New Roman" w:cs="Times New Roman"/>
          <w:color w:val="000000" w:themeColor="text1"/>
          <w:sz w:val="20"/>
          <w:szCs w:val="20"/>
          <w:shd w:val="clear" w:color="auto" w:fill="FFFFFF"/>
        </w:rPr>
        <w:t>Seuring</w:t>
      </w:r>
      <w:proofErr w:type="spellEnd"/>
      <w:r w:rsidRPr="00BD4571">
        <w:rPr>
          <w:rFonts w:ascii="Times New Roman" w:hAnsi="Times New Roman" w:cs="Times New Roman"/>
          <w:color w:val="000000" w:themeColor="text1"/>
          <w:sz w:val="20"/>
          <w:szCs w:val="20"/>
          <w:shd w:val="clear" w:color="auto" w:fill="FFFFFF"/>
        </w:rPr>
        <w:t>, S. and do Nascimento, L.F.M. (2018), “Linking sustainability</w:t>
      </w:r>
      <w:r w:rsidRPr="00BD4571">
        <w:rPr>
          <w:rFonts w:ascii="Times New Roman" w:hAnsi="Times New Roman" w:cs="Times New Roman"/>
          <w:color w:val="000000" w:themeColor="text1"/>
          <w:sz w:val="20"/>
          <w:szCs w:val="20"/>
          <w:shd w:val="clear" w:color="auto" w:fill="FFFFFF"/>
        </w:rPr>
        <w:tab/>
        <w:t xml:space="preserve">oriented innovation to supply chain relationship integration”, </w:t>
      </w:r>
      <w:r w:rsidRPr="00BD4571">
        <w:rPr>
          <w:rFonts w:ascii="Times New Roman" w:hAnsi="Times New Roman" w:cs="Times New Roman"/>
          <w:i/>
          <w:iCs/>
          <w:color w:val="000000" w:themeColor="text1"/>
          <w:sz w:val="20"/>
          <w:szCs w:val="20"/>
          <w:shd w:val="clear" w:color="auto" w:fill="FFFFFF"/>
        </w:rPr>
        <w:t>Journal of Cleaner Production</w:t>
      </w:r>
      <w:r w:rsidRPr="00BD4571">
        <w:rPr>
          <w:rFonts w:ascii="Times New Roman" w:hAnsi="Times New Roman" w:cs="Times New Roman"/>
          <w:color w:val="000000" w:themeColor="text1"/>
          <w:sz w:val="20"/>
          <w:szCs w:val="20"/>
          <w:shd w:val="clear" w:color="auto" w:fill="FFFFFF"/>
        </w:rPr>
        <w:t>, Vol.</w:t>
      </w:r>
      <w:r w:rsidRPr="00BD4571">
        <w:rPr>
          <w:rFonts w:ascii="Times New Roman" w:hAnsi="Times New Roman" w:cs="Times New Roman"/>
          <w:color w:val="000000" w:themeColor="text1"/>
          <w:sz w:val="20"/>
          <w:szCs w:val="20"/>
          <w:shd w:val="clear" w:color="auto" w:fill="FFFFFF"/>
        </w:rPr>
        <w:tab/>
      </w:r>
      <w:r w:rsidRPr="00BD4571">
        <w:rPr>
          <w:rFonts w:ascii="Times New Roman" w:hAnsi="Times New Roman" w:cs="Times New Roman"/>
          <w:iCs/>
          <w:color w:val="000000" w:themeColor="text1"/>
          <w:sz w:val="20"/>
          <w:szCs w:val="20"/>
          <w:shd w:val="clear" w:color="auto" w:fill="FFFFFF"/>
        </w:rPr>
        <w:t>172</w:t>
      </w:r>
      <w:r w:rsidRPr="00BD4571">
        <w:rPr>
          <w:rFonts w:ascii="Times New Roman" w:hAnsi="Times New Roman" w:cs="Times New Roman"/>
          <w:color w:val="000000" w:themeColor="text1"/>
          <w:sz w:val="20"/>
          <w:szCs w:val="20"/>
          <w:shd w:val="clear" w:color="auto" w:fill="FFFFFF"/>
        </w:rPr>
        <w:t>, pp. 3448-3458.</w:t>
      </w:r>
    </w:p>
    <w:p w:rsidR="00DE2848" w:rsidRPr="00BD4571" w:rsidRDefault="00DE2848" w:rsidP="00BD4571">
      <w:pPr>
        <w:autoSpaceDE w:val="0"/>
        <w:autoSpaceDN w:val="0"/>
        <w:adjustRightInd w:val="0"/>
        <w:spacing w:after="0"/>
        <w:jc w:val="both"/>
        <w:rPr>
          <w:rFonts w:ascii="Times New Roman" w:hAnsi="Times New Roman" w:cs="Times New Roman"/>
          <w:i/>
          <w:iCs/>
          <w:color w:val="000000" w:themeColor="text1"/>
          <w:sz w:val="20"/>
          <w:szCs w:val="20"/>
        </w:rPr>
      </w:pPr>
      <w:proofErr w:type="spellStart"/>
      <w:r w:rsidRPr="00BD4571">
        <w:rPr>
          <w:rFonts w:ascii="Times New Roman" w:hAnsi="Times New Roman" w:cs="Times New Roman"/>
          <w:color w:val="000000" w:themeColor="text1"/>
          <w:sz w:val="20"/>
          <w:szCs w:val="20"/>
        </w:rPr>
        <w:t>Omta</w:t>
      </w:r>
      <w:proofErr w:type="spellEnd"/>
      <w:r w:rsidRPr="00BD4571">
        <w:rPr>
          <w:rFonts w:ascii="Times New Roman" w:hAnsi="Times New Roman" w:cs="Times New Roman"/>
          <w:color w:val="000000" w:themeColor="text1"/>
          <w:sz w:val="20"/>
          <w:szCs w:val="20"/>
        </w:rPr>
        <w:t xml:space="preserve">, S.W.F. (2002), “Innovation in chains and networks”, </w:t>
      </w:r>
      <w:r w:rsidRPr="00BD4571">
        <w:rPr>
          <w:rFonts w:ascii="Times New Roman" w:hAnsi="Times New Roman" w:cs="Times New Roman"/>
          <w:i/>
          <w:iCs/>
          <w:color w:val="000000" w:themeColor="text1"/>
          <w:sz w:val="20"/>
          <w:szCs w:val="20"/>
        </w:rPr>
        <w:t>Journal on Chain and Network</w:t>
      </w:r>
      <w:r w:rsidRPr="00BD4571">
        <w:rPr>
          <w:rFonts w:ascii="Times New Roman" w:hAnsi="Times New Roman" w:cs="Times New Roman"/>
          <w:i/>
          <w:iCs/>
          <w:color w:val="000000" w:themeColor="text1"/>
          <w:sz w:val="20"/>
          <w:szCs w:val="20"/>
        </w:rPr>
        <w:tab/>
        <w:t>Science</w:t>
      </w:r>
      <w:r w:rsidRPr="00BD4571">
        <w:rPr>
          <w:rFonts w:ascii="Times New Roman" w:hAnsi="Times New Roman" w:cs="Times New Roman"/>
          <w:color w:val="000000" w:themeColor="text1"/>
          <w:sz w:val="20"/>
          <w:szCs w:val="20"/>
        </w:rPr>
        <w:t>, Vol. 2, No. 2, pp. 73-80.</w:t>
      </w:r>
    </w:p>
    <w:p w:rsidR="001C6C19" w:rsidRPr="00BD4571" w:rsidRDefault="001C6C19" w:rsidP="00BD4571">
      <w:pPr>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Patton, M. Q. (2015), </w:t>
      </w:r>
      <w:r w:rsidRPr="00BD4571">
        <w:rPr>
          <w:rFonts w:ascii="Times New Roman" w:hAnsi="Times New Roman" w:cs="Times New Roman"/>
          <w:i/>
          <w:color w:val="000000" w:themeColor="text1"/>
          <w:sz w:val="20"/>
          <w:szCs w:val="20"/>
        </w:rPr>
        <w:t>Qualitative research and evaluation methods: Integrating theory and practice</w:t>
      </w:r>
      <w:r w:rsidRPr="00BD4571">
        <w:rPr>
          <w:rFonts w:ascii="Times New Roman" w:hAnsi="Times New Roman" w:cs="Times New Roman"/>
          <w:color w:val="000000" w:themeColor="text1"/>
          <w:sz w:val="20"/>
          <w:szCs w:val="20"/>
        </w:rPr>
        <w:t xml:space="preserve"> (4</w:t>
      </w:r>
      <w:r w:rsidRPr="00BD4571">
        <w:rPr>
          <w:rFonts w:ascii="Times New Roman" w:hAnsi="Times New Roman" w:cs="Times New Roman"/>
          <w:color w:val="000000" w:themeColor="text1"/>
          <w:sz w:val="20"/>
          <w:szCs w:val="20"/>
          <w:vertAlign w:val="superscript"/>
        </w:rPr>
        <w:t>th</w:t>
      </w:r>
      <w:r w:rsidRPr="00BD4571">
        <w:rPr>
          <w:rFonts w:ascii="Times New Roman" w:hAnsi="Times New Roman" w:cs="Times New Roman"/>
          <w:color w:val="000000" w:themeColor="text1"/>
          <w:sz w:val="20"/>
          <w:szCs w:val="20"/>
        </w:rPr>
        <w:tab/>
        <w:t>ed.), Thousand Oaks, CA: Sage.</w:t>
      </w:r>
    </w:p>
    <w:p w:rsidR="000E0B91" w:rsidRPr="00BD4571" w:rsidRDefault="003F1385"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Petljak</w:t>
      </w:r>
      <w:proofErr w:type="spellEnd"/>
      <w:r w:rsidRPr="00BD4571">
        <w:rPr>
          <w:rFonts w:ascii="Times New Roman" w:hAnsi="Times New Roman" w:cs="Times New Roman"/>
          <w:color w:val="000000" w:themeColor="text1"/>
          <w:sz w:val="20"/>
          <w:szCs w:val="20"/>
        </w:rPr>
        <w:t xml:space="preserve">, K., </w:t>
      </w:r>
      <w:proofErr w:type="spellStart"/>
      <w:r w:rsidRPr="00BD4571">
        <w:rPr>
          <w:rFonts w:ascii="Times New Roman" w:hAnsi="Times New Roman" w:cs="Times New Roman"/>
          <w:color w:val="000000" w:themeColor="text1"/>
          <w:sz w:val="20"/>
          <w:szCs w:val="20"/>
        </w:rPr>
        <w:t>Zulauf</w:t>
      </w:r>
      <w:proofErr w:type="spellEnd"/>
      <w:r w:rsidRPr="00BD4571">
        <w:rPr>
          <w:rFonts w:ascii="Times New Roman" w:hAnsi="Times New Roman" w:cs="Times New Roman"/>
          <w:color w:val="000000" w:themeColor="text1"/>
          <w:sz w:val="20"/>
          <w:szCs w:val="20"/>
        </w:rPr>
        <w:t xml:space="preserve">, K., </w:t>
      </w:r>
      <w:proofErr w:type="spellStart"/>
      <w:r w:rsidRPr="00BD4571">
        <w:rPr>
          <w:rFonts w:ascii="Times New Roman" w:hAnsi="Times New Roman" w:cs="Times New Roman"/>
          <w:color w:val="000000" w:themeColor="text1"/>
          <w:sz w:val="20"/>
          <w:szCs w:val="20"/>
        </w:rPr>
        <w:t>Štulec</w:t>
      </w:r>
      <w:proofErr w:type="spellEnd"/>
      <w:r w:rsidRPr="00BD4571">
        <w:rPr>
          <w:rFonts w:ascii="Times New Roman" w:hAnsi="Times New Roman" w:cs="Times New Roman"/>
          <w:color w:val="000000" w:themeColor="text1"/>
          <w:sz w:val="20"/>
          <w:szCs w:val="20"/>
        </w:rPr>
        <w:t xml:space="preserve">, I., </w:t>
      </w:r>
      <w:proofErr w:type="spellStart"/>
      <w:r w:rsidRPr="00BD4571">
        <w:rPr>
          <w:rFonts w:ascii="Times New Roman" w:hAnsi="Times New Roman" w:cs="Times New Roman"/>
          <w:color w:val="000000" w:themeColor="text1"/>
          <w:sz w:val="20"/>
          <w:szCs w:val="20"/>
        </w:rPr>
        <w:t>Seuring</w:t>
      </w:r>
      <w:proofErr w:type="spellEnd"/>
      <w:r w:rsidRPr="00BD4571">
        <w:rPr>
          <w:rFonts w:ascii="Times New Roman" w:hAnsi="Times New Roman" w:cs="Times New Roman"/>
          <w:color w:val="000000" w:themeColor="text1"/>
          <w:sz w:val="20"/>
          <w:szCs w:val="20"/>
        </w:rPr>
        <w:t>, S. and Wagner, R. (2018), "Green supply chain management in</w:t>
      </w:r>
      <w:r w:rsidRPr="00BD4571">
        <w:rPr>
          <w:rFonts w:ascii="Times New Roman" w:hAnsi="Times New Roman" w:cs="Times New Roman"/>
          <w:color w:val="000000" w:themeColor="text1"/>
          <w:sz w:val="20"/>
          <w:szCs w:val="20"/>
        </w:rPr>
        <w:tab/>
        <w:t xml:space="preserve">food retailing: survey-based evidence in Croatia", </w:t>
      </w:r>
      <w:r w:rsidRPr="00BD4571">
        <w:rPr>
          <w:rFonts w:ascii="Times New Roman" w:hAnsi="Times New Roman" w:cs="Times New Roman"/>
          <w:i/>
          <w:color w:val="000000" w:themeColor="text1"/>
          <w:sz w:val="20"/>
          <w:szCs w:val="20"/>
        </w:rPr>
        <w:t>Supply Chain Management: An International</w:t>
      </w:r>
      <w:r w:rsidRPr="00BD4571">
        <w:rPr>
          <w:rFonts w:ascii="Times New Roman" w:hAnsi="Times New Roman" w:cs="Times New Roman"/>
          <w:i/>
          <w:color w:val="000000" w:themeColor="text1"/>
          <w:sz w:val="20"/>
          <w:szCs w:val="20"/>
        </w:rPr>
        <w:tab/>
        <w:t>Journal</w:t>
      </w:r>
      <w:r w:rsidRPr="00BD4571">
        <w:rPr>
          <w:rFonts w:ascii="Times New Roman" w:hAnsi="Times New Roman" w:cs="Times New Roman"/>
          <w:color w:val="000000" w:themeColor="text1"/>
          <w:sz w:val="20"/>
          <w:szCs w:val="20"/>
        </w:rPr>
        <w:t>, Vol. 23, No. 1, pp.1-15.</w:t>
      </w:r>
    </w:p>
    <w:p w:rsidR="00142FCC" w:rsidRPr="00BD4571" w:rsidRDefault="00142FCC"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Pinchot, G., III. (1985</w:t>
      </w:r>
      <w:r w:rsidRPr="00BD4571">
        <w:rPr>
          <w:rFonts w:ascii="Times New Roman" w:hAnsi="Times New Roman" w:cs="Times New Roman"/>
          <w:i/>
          <w:color w:val="000000" w:themeColor="text1"/>
          <w:sz w:val="20"/>
          <w:szCs w:val="20"/>
        </w:rPr>
        <w:t xml:space="preserve">), </w:t>
      </w:r>
      <w:proofErr w:type="spellStart"/>
      <w:r w:rsidRPr="00BD4571">
        <w:rPr>
          <w:rFonts w:ascii="Times New Roman" w:hAnsi="Times New Roman" w:cs="Times New Roman"/>
          <w:i/>
          <w:color w:val="000000" w:themeColor="text1"/>
          <w:sz w:val="20"/>
          <w:szCs w:val="20"/>
        </w:rPr>
        <w:t>Intrapreneuring</w:t>
      </w:r>
      <w:proofErr w:type="spellEnd"/>
      <w:r w:rsidRPr="00BD4571">
        <w:rPr>
          <w:rFonts w:ascii="Times New Roman" w:hAnsi="Times New Roman" w:cs="Times New Roman"/>
          <w:i/>
          <w:color w:val="000000" w:themeColor="text1"/>
          <w:sz w:val="20"/>
          <w:szCs w:val="20"/>
        </w:rPr>
        <w:t>: You don’t have to leave the corporation to become an</w:t>
      </w:r>
      <w:r w:rsidRPr="00BD4571">
        <w:rPr>
          <w:rFonts w:ascii="Times New Roman" w:hAnsi="Times New Roman" w:cs="Times New Roman"/>
          <w:i/>
          <w:color w:val="000000" w:themeColor="text1"/>
          <w:sz w:val="20"/>
          <w:szCs w:val="20"/>
        </w:rPr>
        <w:tab/>
        <w:t>entrepreneur</w:t>
      </w:r>
      <w:r w:rsidRPr="00BD4571">
        <w:rPr>
          <w:rFonts w:ascii="Times New Roman" w:hAnsi="Times New Roman" w:cs="Times New Roman"/>
          <w:color w:val="000000" w:themeColor="text1"/>
          <w:sz w:val="20"/>
          <w:szCs w:val="20"/>
        </w:rPr>
        <w:t>, New York: Harper and Row.</w:t>
      </w:r>
    </w:p>
    <w:p w:rsidR="00142FCC" w:rsidRPr="00BD4571" w:rsidRDefault="00142FCC"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Ping, W. L., </w:t>
      </w:r>
      <w:proofErr w:type="spellStart"/>
      <w:r w:rsidRPr="00BD4571">
        <w:rPr>
          <w:rFonts w:ascii="Times New Roman" w:hAnsi="Times New Roman" w:cs="Times New Roman"/>
          <w:color w:val="000000" w:themeColor="text1"/>
          <w:sz w:val="20"/>
          <w:szCs w:val="20"/>
        </w:rPr>
        <w:t>Naiqiu</w:t>
      </w:r>
      <w:proofErr w:type="spellEnd"/>
      <w:r w:rsidRPr="00BD4571">
        <w:rPr>
          <w:rFonts w:ascii="Times New Roman" w:hAnsi="Times New Roman" w:cs="Times New Roman"/>
          <w:color w:val="000000" w:themeColor="text1"/>
          <w:sz w:val="20"/>
          <w:szCs w:val="20"/>
        </w:rPr>
        <w:t xml:space="preserve">, L., </w:t>
      </w:r>
      <w:proofErr w:type="spellStart"/>
      <w:r w:rsidRPr="00BD4571">
        <w:rPr>
          <w:rFonts w:ascii="Times New Roman" w:hAnsi="Times New Roman" w:cs="Times New Roman"/>
          <w:color w:val="000000" w:themeColor="text1"/>
          <w:sz w:val="20"/>
          <w:szCs w:val="20"/>
        </w:rPr>
        <w:t>Jie</w:t>
      </w:r>
      <w:proofErr w:type="spellEnd"/>
      <w:r w:rsidRPr="00BD4571">
        <w:rPr>
          <w:rFonts w:ascii="Times New Roman" w:hAnsi="Times New Roman" w:cs="Times New Roman"/>
          <w:color w:val="000000" w:themeColor="text1"/>
          <w:sz w:val="20"/>
          <w:szCs w:val="20"/>
        </w:rPr>
        <w:t xml:space="preserve">, J., and </w:t>
      </w:r>
      <w:proofErr w:type="spellStart"/>
      <w:r w:rsidRPr="00BD4571">
        <w:rPr>
          <w:rFonts w:ascii="Times New Roman" w:hAnsi="Times New Roman" w:cs="Times New Roman"/>
          <w:color w:val="000000" w:themeColor="text1"/>
          <w:sz w:val="20"/>
          <w:szCs w:val="20"/>
        </w:rPr>
        <w:t>Zhengzhong</w:t>
      </w:r>
      <w:proofErr w:type="spellEnd"/>
      <w:r w:rsidRPr="00BD4571">
        <w:rPr>
          <w:rFonts w:ascii="Times New Roman" w:hAnsi="Times New Roman" w:cs="Times New Roman"/>
          <w:color w:val="000000" w:themeColor="text1"/>
          <w:sz w:val="20"/>
          <w:szCs w:val="20"/>
        </w:rPr>
        <w:t>, X. (2010), “A review and prospects of research on</w:t>
      </w:r>
      <w:r w:rsidRPr="00BD4571">
        <w:rPr>
          <w:rFonts w:ascii="Times New Roman" w:hAnsi="Times New Roman" w:cs="Times New Roman"/>
          <w:color w:val="000000" w:themeColor="text1"/>
          <w:sz w:val="20"/>
          <w:szCs w:val="20"/>
        </w:rPr>
        <w:tab/>
        <w:t xml:space="preserve">human resource management of intrapreneurship”,  </w:t>
      </w:r>
      <w:r w:rsidRPr="00BD4571">
        <w:rPr>
          <w:rFonts w:ascii="Times New Roman" w:hAnsi="Times New Roman" w:cs="Times New Roman"/>
          <w:i/>
          <w:color w:val="000000" w:themeColor="text1"/>
          <w:sz w:val="20"/>
          <w:szCs w:val="20"/>
        </w:rPr>
        <w:t>Advanced Management Science (ICAMS),</w:t>
      </w:r>
      <w:r w:rsidRPr="00BD4571">
        <w:rPr>
          <w:rFonts w:ascii="Times New Roman" w:hAnsi="Times New Roman" w:cs="Times New Roman"/>
          <w:i/>
          <w:color w:val="000000" w:themeColor="text1"/>
          <w:sz w:val="20"/>
          <w:szCs w:val="20"/>
        </w:rPr>
        <w:tab/>
        <w:t>IEEE</w:t>
      </w:r>
      <w:r w:rsidRPr="00BD4571">
        <w:rPr>
          <w:rFonts w:ascii="Times New Roman" w:hAnsi="Times New Roman" w:cs="Times New Roman"/>
          <w:color w:val="000000" w:themeColor="text1"/>
          <w:sz w:val="20"/>
          <w:szCs w:val="20"/>
        </w:rPr>
        <w:t>, Vol. 3, pp. 456–460.</w:t>
      </w:r>
    </w:p>
    <w:p w:rsidR="00A673A8" w:rsidRPr="00BD4571" w:rsidRDefault="00A673A8" w:rsidP="00BD4571">
      <w:pPr>
        <w:autoSpaceDE w:val="0"/>
        <w:autoSpaceDN w:val="0"/>
        <w:adjustRightInd w:val="0"/>
        <w:spacing w:after="0"/>
        <w:jc w:val="both"/>
        <w:rPr>
          <w:rFonts w:ascii="Times New Roman" w:hAnsi="Times New Roman" w:cs="Times New Roman"/>
          <w:color w:val="000000" w:themeColor="text1"/>
          <w:sz w:val="20"/>
          <w:szCs w:val="20"/>
        </w:rPr>
      </w:pPr>
      <w:proofErr w:type="spellStart"/>
      <w:r w:rsidRPr="00BD4571">
        <w:rPr>
          <w:rFonts w:ascii="Times New Roman" w:hAnsi="Times New Roman" w:cs="Times New Roman"/>
          <w:color w:val="000000" w:themeColor="text1"/>
          <w:sz w:val="20"/>
          <w:szCs w:val="20"/>
        </w:rPr>
        <w:t>Revoredo-Giha</w:t>
      </w:r>
      <w:proofErr w:type="spellEnd"/>
      <w:r w:rsidRPr="00BD4571">
        <w:rPr>
          <w:rFonts w:ascii="Times New Roman" w:hAnsi="Times New Roman" w:cs="Times New Roman"/>
          <w:color w:val="000000" w:themeColor="text1"/>
          <w:sz w:val="20"/>
          <w:szCs w:val="20"/>
        </w:rPr>
        <w:t xml:space="preserve">, C., </w:t>
      </w:r>
      <w:proofErr w:type="spellStart"/>
      <w:r w:rsidRPr="00BD4571">
        <w:rPr>
          <w:rFonts w:ascii="Times New Roman" w:hAnsi="Times New Roman" w:cs="Times New Roman"/>
          <w:color w:val="000000" w:themeColor="text1"/>
          <w:sz w:val="20"/>
          <w:szCs w:val="20"/>
        </w:rPr>
        <w:t>Leat</w:t>
      </w:r>
      <w:proofErr w:type="spellEnd"/>
      <w:r w:rsidRPr="00BD4571">
        <w:rPr>
          <w:rFonts w:ascii="Times New Roman" w:hAnsi="Times New Roman" w:cs="Times New Roman"/>
          <w:color w:val="000000" w:themeColor="text1"/>
          <w:sz w:val="20"/>
          <w:szCs w:val="20"/>
        </w:rPr>
        <w:t xml:space="preserve">, P., Renwick, A, </w:t>
      </w:r>
      <w:proofErr w:type="spellStart"/>
      <w:r w:rsidRPr="00BD4571">
        <w:rPr>
          <w:rFonts w:ascii="Times New Roman" w:hAnsi="Times New Roman" w:cs="Times New Roman"/>
          <w:color w:val="000000" w:themeColor="text1"/>
          <w:sz w:val="20"/>
          <w:szCs w:val="20"/>
        </w:rPr>
        <w:t>Lamprinopoulou-Kranis</w:t>
      </w:r>
      <w:proofErr w:type="spellEnd"/>
      <w:r w:rsidRPr="00BD4571">
        <w:rPr>
          <w:rFonts w:ascii="Times New Roman" w:hAnsi="Times New Roman" w:cs="Times New Roman"/>
          <w:color w:val="000000" w:themeColor="text1"/>
          <w:sz w:val="20"/>
          <w:szCs w:val="20"/>
        </w:rPr>
        <w:t>, C. (2012), “Innovation and Power in</w:t>
      </w:r>
      <w:r w:rsidRPr="00BD4571">
        <w:rPr>
          <w:rFonts w:ascii="Times New Roman" w:hAnsi="Times New Roman" w:cs="Times New Roman"/>
          <w:color w:val="000000" w:themeColor="text1"/>
          <w:sz w:val="20"/>
          <w:szCs w:val="20"/>
        </w:rPr>
        <w:tab/>
        <w:t xml:space="preserve">Food Supply Chains: The Case of the Potato Sector in the UK”, </w:t>
      </w:r>
      <w:r w:rsidRPr="00BD4571">
        <w:rPr>
          <w:rFonts w:ascii="Times New Roman" w:hAnsi="Times New Roman" w:cs="Times New Roman"/>
          <w:i/>
          <w:iCs/>
          <w:color w:val="000000" w:themeColor="text1"/>
          <w:sz w:val="20"/>
          <w:szCs w:val="20"/>
          <w:shd w:val="clear" w:color="auto" w:fill="FFFFFF"/>
        </w:rPr>
        <w:t>Land Economy Research</w:t>
      </w:r>
      <w:r w:rsidRPr="00BD4571">
        <w:rPr>
          <w:rFonts w:ascii="Times New Roman" w:hAnsi="Times New Roman" w:cs="Times New Roman"/>
          <w:i/>
          <w:iCs/>
          <w:color w:val="000000" w:themeColor="text1"/>
          <w:sz w:val="20"/>
          <w:szCs w:val="20"/>
          <w:shd w:val="clear" w:color="auto" w:fill="FFFFFF"/>
        </w:rPr>
        <w:tab/>
        <w:t>Group</w:t>
      </w:r>
      <w:r w:rsidRPr="00BD4571">
        <w:rPr>
          <w:rFonts w:ascii="Times New Roman" w:hAnsi="Times New Roman" w:cs="Times New Roman"/>
          <w:color w:val="000000" w:themeColor="text1"/>
          <w:sz w:val="20"/>
          <w:szCs w:val="20"/>
          <w:shd w:val="clear" w:color="auto" w:fill="FFFFFF"/>
        </w:rPr>
        <w:t>, </w:t>
      </w:r>
      <w:r w:rsidRPr="00BD4571">
        <w:rPr>
          <w:rFonts w:ascii="Times New Roman" w:hAnsi="Times New Roman" w:cs="Times New Roman"/>
          <w:i/>
          <w:iCs/>
          <w:color w:val="000000" w:themeColor="text1"/>
          <w:sz w:val="20"/>
          <w:szCs w:val="20"/>
          <w:shd w:val="clear" w:color="auto" w:fill="FFFFFF"/>
        </w:rPr>
        <w:t>142544</w:t>
      </w:r>
      <w:r w:rsidRPr="00BD4571">
        <w:rPr>
          <w:rFonts w:ascii="Times New Roman" w:hAnsi="Times New Roman" w:cs="Times New Roman"/>
          <w:color w:val="000000" w:themeColor="text1"/>
          <w:sz w:val="20"/>
          <w:szCs w:val="20"/>
          <w:shd w:val="clear" w:color="auto" w:fill="FFFFFF"/>
        </w:rPr>
        <w:t>.</w:t>
      </w:r>
    </w:p>
    <w:p w:rsidR="003E7104" w:rsidRPr="00BD4571" w:rsidRDefault="003729D0"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 xml:space="preserve">Rueda, X., Garrett, R.D. and </w:t>
      </w:r>
      <w:proofErr w:type="spellStart"/>
      <w:r w:rsidRPr="00BD4571">
        <w:rPr>
          <w:rFonts w:ascii="Times New Roman" w:hAnsi="Times New Roman" w:cs="Times New Roman"/>
          <w:color w:val="000000" w:themeColor="text1"/>
          <w:sz w:val="20"/>
          <w:szCs w:val="20"/>
          <w:shd w:val="clear" w:color="auto" w:fill="FFFFFF"/>
        </w:rPr>
        <w:t>Lambin</w:t>
      </w:r>
      <w:proofErr w:type="spellEnd"/>
      <w:r w:rsidRPr="00BD4571">
        <w:rPr>
          <w:rFonts w:ascii="Times New Roman" w:hAnsi="Times New Roman" w:cs="Times New Roman"/>
          <w:color w:val="000000" w:themeColor="text1"/>
          <w:sz w:val="20"/>
          <w:szCs w:val="20"/>
          <w:shd w:val="clear" w:color="auto" w:fill="FFFFFF"/>
        </w:rPr>
        <w:t>, E.F. (2017), “Corporate investments in supply chain sustainability:</w:t>
      </w:r>
      <w:r w:rsidRPr="00BD4571">
        <w:rPr>
          <w:rFonts w:ascii="Times New Roman" w:hAnsi="Times New Roman" w:cs="Times New Roman"/>
          <w:color w:val="000000" w:themeColor="text1"/>
          <w:sz w:val="20"/>
          <w:szCs w:val="20"/>
          <w:shd w:val="clear" w:color="auto" w:fill="FFFFFF"/>
        </w:rPr>
        <w:tab/>
        <w:t>Selecting instruments in the agri-food industry”, </w:t>
      </w:r>
      <w:r w:rsidRPr="00BD4571">
        <w:rPr>
          <w:rFonts w:ascii="Times New Roman" w:hAnsi="Times New Roman" w:cs="Times New Roman"/>
          <w:i/>
          <w:iCs/>
          <w:color w:val="000000" w:themeColor="text1"/>
          <w:sz w:val="20"/>
          <w:szCs w:val="20"/>
          <w:shd w:val="clear" w:color="auto" w:fill="FFFFFF"/>
        </w:rPr>
        <w:t>Journal of cleaner production</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142</w:t>
      </w:r>
      <w:r w:rsidRPr="00BD4571">
        <w:rPr>
          <w:rFonts w:ascii="Times New Roman" w:hAnsi="Times New Roman" w:cs="Times New Roman"/>
          <w:color w:val="000000" w:themeColor="text1"/>
          <w:sz w:val="20"/>
          <w:szCs w:val="20"/>
          <w:shd w:val="clear" w:color="auto" w:fill="FFFFFF"/>
        </w:rPr>
        <w:t>, pp.</w:t>
      </w:r>
      <w:r w:rsidRPr="00BD4571">
        <w:rPr>
          <w:rFonts w:ascii="Times New Roman" w:hAnsi="Times New Roman" w:cs="Times New Roman"/>
          <w:color w:val="000000" w:themeColor="text1"/>
          <w:sz w:val="20"/>
          <w:szCs w:val="20"/>
          <w:shd w:val="clear" w:color="auto" w:fill="FFFFFF"/>
        </w:rPr>
        <w:tab/>
        <w:t>2480-2492.</w:t>
      </w:r>
    </w:p>
    <w:p w:rsidR="00826163" w:rsidRPr="00BD4571" w:rsidRDefault="003E7104"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 xml:space="preserve">Sandberg, B., </w:t>
      </w:r>
      <w:proofErr w:type="spellStart"/>
      <w:r w:rsidRPr="00BD4571">
        <w:rPr>
          <w:rFonts w:ascii="Times New Roman" w:hAnsi="Times New Roman" w:cs="Times New Roman"/>
          <w:color w:val="000000" w:themeColor="text1"/>
          <w:sz w:val="20"/>
          <w:szCs w:val="20"/>
          <w:shd w:val="clear" w:color="auto" w:fill="FFFFFF"/>
        </w:rPr>
        <w:t>Hurmerinta</w:t>
      </w:r>
      <w:proofErr w:type="spellEnd"/>
      <w:r w:rsidRPr="00BD4571">
        <w:rPr>
          <w:rFonts w:ascii="Times New Roman" w:hAnsi="Times New Roman" w:cs="Times New Roman"/>
          <w:color w:val="000000" w:themeColor="text1"/>
          <w:sz w:val="20"/>
          <w:szCs w:val="20"/>
          <w:shd w:val="clear" w:color="auto" w:fill="FFFFFF"/>
        </w:rPr>
        <w:t xml:space="preserve">, L. and </w:t>
      </w:r>
      <w:proofErr w:type="spellStart"/>
      <w:r w:rsidRPr="00BD4571">
        <w:rPr>
          <w:rFonts w:ascii="Times New Roman" w:hAnsi="Times New Roman" w:cs="Times New Roman"/>
          <w:color w:val="000000" w:themeColor="text1"/>
          <w:sz w:val="20"/>
          <w:szCs w:val="20"/>
          <w:shd w:val="clear" w:color="auto" w:fill="FFFFFF"/>
        </w:rPr>
        <w:t>Zettinig</w:t>
      </w:r>
      <w:proofErr w:type="spellEnd"/>
      <w:r w:rsidRPr="00BD4571">
        <w:rPr>
          <w:rFonts w:ascii="Times New Roman" w:hAnsi="Times New Roman" w:cs="Times New Roman"/>
          <w:color w:val="000000" w:themeColor="text1"/>
          <w:sz w:val="20"/>
          <w:szCs w:val="20"/>
          <w:shd w:val="clear" w:color="auto" w:fill="FFFFFF"/>
        </w:rPr>
        <w:t>, P. (2013), “Highly innovative and extremely entrepreneurial</w:t>
      </w:r>
      <w:r w:rsidRPr="00BD4571">
        <w:rPr>
          <w:rFonts w:ascii="Times New Roman" w:hAnsi="Times New Roman" w:cs="Times New Roman"/>
          <w:color w:val="000000" w:themeColor="text1"/>
          <w:sz w:val="20"/>
          <w:szCs w:val="20"/>
          <w:shd w:val="clear" w:color="auto" w:fill="FFFFFF"/>
        </w:rPr>
        <w:tab/>
        <w:t xml:space="preserve">individuals: what are these rare birds made of?”, </w:t>
      </w:r>
      <w:r w:rsidRPr="00BD4571">
        <w:rPr>
          <w:rFonts w:ascii="Times New Roman" w:hAnsi="Times New Roman" w:cs="Times New Roman"/>
          <w:i/>
          <w:iCs/>
          <w:color w:val="000000" w:themeColor="text1"/>
          <w:sz w:val="20"/>
          <w:szCs w:val="20"/>
          <w:shd w:val="clear" w:color="auto" w:fill="FFFFFF"/>
        </w:rPr>
        <w:t>European Journal of Innovation</w:t>
      </w:r>
      <w:r w:rsidRPr="00BD4571">
        <w:rPr>
          <w:rFonts w:ascii="Times New Roman" w:hAnsi="Times New Roman" w:cs="Times New Roman"/>
          <w:i/>
          <w:iCs/>
          <w:color w:val="000000" w:themeColor="text1"/>
          <w:sz w:val="20"/>
          <w:szCs w:val="20"/>
          <w:shd w:val="clear" w:color="auto" w:fill="FFFFFF"/>
        </w:rPr>
        <w:tab/>
        <w:t>Management</w:t>
      </w:r>
      <w:r w:rsidRPr="00BD4571">
        <w:rPr>
          <w:rFonts w:ascii="Times New Roman" w:hAnsi="Times New Roman" w:cs="Times New Roman"/>
          <w:color w:val="000000" w:themeColor="text1"/>
          <w:sz w:val="20"/>
          <w:szCs w:val="20"/>
          <w:shd w:val="clear" w:color="auto" w:fill="FFFFFF"/>
        </w:rPr>
        <w:t xml:space="preserve">, Vol. </w:t>
      </w:r>
      <w:r w:rsidRPr="00BD4571">
        <w:rPr>
          <w:rFonts w:ascii="Times New Roman" w:hAnsi="Times New Roman" w:cs="Times New Roman"/>
          <w:iCs/>
          <w:color w:val="000000" w:themeColor="text1"/>
          <w:sz w:val="20"/>
          <w:szCs w:val="20"/>
          <w:shd w:val="clear" w:color="auto" w:fill="FFFFFF"/>
        </w:rPr>
        <w:t>16</w:t>
      </w:r>
      <w:r w:rsidRPr="00BD4571">
        <w:rPr>
          <w:rFonts w:ascii="Times New Roman" w:hAnsi="Times New Roman" w:cs="Times New Roman"/>
          <w:color w:val="000000" w:themeColor="text1"/>
          <w:sz w:val="20"/>
          <w:szCs w:val="20"/>
          <w:shd w:val="clear" w:color="auto" w:fill="FFFFFF"/>
        </w:rPr>
        <w:t>, No. 2, pp.227-242.</w:t>
      </w:r>
    </w:p>
    <w:p w:rsidR="00960A6D" w:rsidRPr="00BD4571" w:rsidRDefault="00960A6D"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proofErr w:type="spellStart"/>
      <w:r w:rsidRPr="00BD4571">
        <w:rPr>
          <w:rFonts w:ascii="Times New Roman" w:hAnsi="Times New Roman" w:cs="Times New Roman"/>
          <w:color w:val="000000" w:themeColor="text1"/>
          <w:sz w:val="20"/>
          <w:szCs w:val="20"/>
          <w:shd w:val="clear" w:color="auto" w:fill="FFFFFF"/>
        </w:rPr>
        <w:t>Schaltegger</w:t>
      </w:r>
      <w:proofErr w:type="spellEnd"/>
      <w:r w:rsidRPr="00BD4571">
        <w:rPr>
          <w:rFonts w:ascii="Times New Roman" w:hAnsi="Times New Roman" w:cs="Times New Roman"/>
          <w:color w:val="000000" w:themeColor="text1"/>
          <w:sz w:val="20"/>
          <w:szCs w:val="20"/>
          <w:shd w:val="clear" w:color="auto" w:fill="FFFFFF"/>
        </w:rPr>
        <w:t xml:space="preserve">, S. (2002), “A Framework for </w:t>
      </w:r>
      <w:proofErr w:type="spellStart"/>
      <w:r w:rsidRPr="00BD4571">
        <w:rPr>
          <w:rFonts w:ascii="Times New Roman" w:hAnsi="Times New Roman" w:cs="Times New Roman"/>
          <w:color w:val="000000" w:themeColor="text1"/>
          <w:sz w:val="20"/>
          <w:szCs w:val="20"/>
          <w:shd w:val="clear" w:color="auto" w:fill="FFFFFF"/>
        </w:rPr>
        <w:t>Ecopreneurship</w:t>
      </w:r>
      <w:proofErr w:type="spellEnd"/>
      <w:r w:rsidRPr="00BD4571">
        <w:rPr>
          <w:rFonts w:ascii="Times New Roman" w:hAnsi="Times New Roman" w:cs="Times New Roman"/>
          <w:color w:val="000000" w:themeColor="text1"/>
          <w:sz w:val="20"/>
          <w:szCs w:val="20"/>
          <w:shd w:val="clear" w:color="auto" w:fill="FFFFFF"/>
        </w:rPr>
        <w:t xml:space="preserve">”, </w:t>
      </w:r>
      <w:r w:rsidRPr="00BD4571">
        <w:rPr>
          <w:rFonts w:ascii="Times New Roman" w:hAnsi="Times New Roman" w:cs="Times New Roman"/>
          <w:i/>
          <w:iCs/>
          <w:color w:val="000000" w:themeColor="text1"/>
          <w:sz w:val="20"/>
          <w:szCs w:val="20"/>
          <w:shd w:val="clear" w:color="auto" w:fill="FFFFFF"/>
        </w:rPr>
        <w:t>Greener Management International</w:t>
      </w:r>
      <w:r w:rsidRPr="00BD4571">
        <w:rPr>
          <w:rFonts w:ascii="Times New Roman" w:hAnsi="Times New Roman" w:cs="Times New Roman"/>
          <w:color w:val="000000" w:themeColor="text1"/>
          <w:sz w:val="20"/>
          <w:szCs w:val="20"/>
          <w:shd w:val="clear" w:color="auto" w:fill="FFFFFF"/>
        </w:rPr>
        <w:t>, Vol. 38.</w:t>
      </w:r>
    </w:p>
    <w:p w:rsidR="003F1385" w:rsidRPr="00BD4571" w:rsidRDefault="003F1385" w:rsidP="00BD4571">
      <w:pPr>
        <w:autoSpaceDE w:val="0"/>
        <w:autoSpaceDN w:val="0"/>
        <w:adjustRightInd w:val="0"/>
        <w:spacing w:after="0"/>
        <w:jc w:val="both"/>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Steward, M.D., Wu, Z. and Hartley, J.L. (2010), “Exploring Supply Managers' Intrapreneurial Ability and</w:t>
      </w:r>
      <w:r w:rsidRPr="00BD4571">
        <w:rPr>
          <w:rFonts w:ascii="Times New Roman" w:hAnsi="Times New Roman" w:cs="Times New Roman"/>
          <w:color w:val="000000" w:themeColor="text1"/>
          <w:sz w:val="20"/>
          <w:szCs w:val="20"/>
          <w:shd w:val="clear" w:color="auto" w:fill="FFFFFF"/>
        </w:rPr>
        <w:tab/>
        <w:t xml:space="preserve">Relationship Quality”, </w:t>
      </w:r>
      <w:r w:rsidRPr="00BD4571">
        <w:rPr>
          <w:rFonts w:ascii="Times New Roman" w:hAnsi="Times New Roman" w:cs="Times New Roman"/>
          <w:i/>
          <w:color w:val="000000" w:themeColor="text1"/>
          <w:sz w:val="20"/>
          <w:szCs w:val="20"/>
          <w:shd w:val="clear" w:color="auto" w:fill="FFFFFF"/>
        </w:rPr>
        <w:t>Journal of Business-to-Business Marketing</w:t>
      </w:r>
      <w:r w:rsidRPr="00BD4571">
        <w:rPr>
          <w:rFonts w:ascii="Times New Roman" w:hAnsi="Times New Roman" w:cs="Times New Roman"/>
          <w:color w:val="000000" w:themeColor="text1"/>
          <w:sz w:val="20"/>
          <w:szCs w:val="20"/>
          <w:shd w:val="clear" w:color="auto" w:fill="FFFFFF"/>
        </w:rPr>
        <w:t>, Vol. 17, No. 2, pp. 127-148.</w:t>
      </w:r>
    </w:p>
    <w:p w:rsidR="00A673A8" w:rsidRPr="00BD4571" w:rsidRDefault="00A673A8" w:rsidP="00BD4571">
      <w:pPr>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Tan, K.C., Kannan, V.R. and Handfield, R.B. (1998), “Supply chain management: supplier performance</w:t>
      </w:r>
      <w:r w:rsidRPr="00BD4571">
        <w:rPr>
          <w:rFonts w:ascii="Times New Roman" w:hAnsi="Times New Roman" w:cs="Times New Roman"/>
          <w:color w:val="000000" w:themeColor="text1"/>
          <w:sz w:val="20"/>
          <w:szCs w:val="20"/>
        </w:rPr>
        <w:tab/>
        <w:t xml:space="preserve">and firm performance”, </w:t>
      </w:r>
      <w:r w:rsidRPr="00BD4571">
        <w:rPr>
          <w:rFonts w:ascii="Times New Roman" w:hAnsi="Times New Roman" w:cs="Times New Roman"/>
          <w:i/>
          <w:iCs/>
          <w:color w:val="000000" w:themeColor="text1"/>
          <w:sz w:val="20"/>
          <w:szCs w:val="20"/>
        </w:rPr>
        <w:t>International Journal of Purchasing and Materials Management</w:t>
      </w:r>
      <w:r w:rsidRPr="00BD4571">
        <w:rPr>
          <w:rFonts w:ascii="Times New Roman" w:hAnsi="Times New Roman" w:cs="Times New Roman"/>
          <w:color w:val="000000" w:themeColor="text1"/>
          <w:sz w:val="20"/>
          <w:szCs w:val="20"/>
        </w:rPr>
        <w:t>, Vol.</w:t>
      </w:r>
      <w:r w:rsidRPr="00BD4571">
        <w:rPr>
          <w:rFonts w:ascii="Times New Roman" w:hAnsi="Times New Roman" w:cs="Times New Roman"/>
          <w:color w:val="000000" w:themeColor="text1"/>
          <w:sz w:val="20"/>
          <w:szCs w:val="20"/>
        </w:rPr>
        <w:tab/>
        <w:t>34, No. 3, pp. 2–9.</w:t>
      </w:r>
    </w:p>
    <w:p w:rsidR="00C35460" w:rsidRPr="00BD4571" w:rsidRDefault="00C35460" w:rsidP="00BD4571">
      <w:pPr>
        <w:tabs>
          <w:tab w:val="left" w:pos="3210"/>
        </w:tabs>
        <w:autoSpaceDE w:val="0"/>
        <w:autoSpaceDN w:val="0"/>
        <w:adjustRightInd w:val="0"/>
        <w:spacing w:after="0"/>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rPr>
        <w:t xml:space="preserve">Wilson, D.T. (1995) “An Integrated Model of Buyer-Seller Relationships”, </w:t>
      </w:r>
      <w:r w:rsidR="00306B96" w:rsidRPr="00BD4571">
        <w:rPr>
          <w:rFonts w:ascii="Times New Roman" w:hAnsi="Times New Roman" w:cs="Times New Roman"/>
          <w:i/>
          <w:iCs/>
          <w:color w:val="000000" w:themeColor="text1"/>
          <w:sz w:val="20"/>
          <w:szCs w:val="20"/>
        </w:rPr>
        <w:t>Journal of the Academy of</w:t>
      </w:r>
      <w:r w:rsidR="001C72B0" w:rsidRPr="00BD4571">
        <w:rPr>
          <w:rFonts w:ascii="Times New Roman" w:hAnsi="Times New Roman" w:cs="Times New Roman"/>
          <w:i/>
          <w:iCs/>
          <w:color w:val="000000" w:themeColor="text1"/>
          <w:sz w:val="20"/>
          <w:szCs w:val="20"/>
        </w:rPr>
        <w:t xml:space="preserve"> </w:t>
      </w:r>
      <w:r w:rsidRPr="00BD4571">
        <w:rPr>
          <w:rFonts w:ascii="Times New Roman" w:hAnsi="Times New Roman" w:cs="Times New Roman"/>
          <w:i/>
          <w:iCs/>
          <w:color w:val="000000" w:themeColor="text1"/>
          <w:sz w:val="20"/>
          <w:szCs w:val="20"/>
        </w:rPr>
        <w:t xml:space="preserve">Marketing Science, </w:t>
      </w:r>
      <w:r w:rsidRPr="00BD4571">
        <w:rPr>
          <w:rFonts w:ascii="Times New Roman" w:hAnsi="Times New Roman" w:cs="Times New Roman"/>
          <w:color w:val="000000" w:themeColor="text1"/>
          <w:sz w:val="20"/>
          <w:szCs w:val="20"/>
        </w:rPr>
        <w:t>Vol.</w:t>
      </w:r>
      <w:r w:rsidRPr="00BD4571">
        <w:rPr>
          <w:rFonts w:ascii="Times New Roman" w:hAnsi="Times New Roman" w:cs="Times New Roman"/>
          <w:i/>
          <w:iCs/>
          <w:color w:val="000000" w:themeColor="text1"/>
          <w:sz w:val="20"/>
          <w:szCs w:val="20"/>
        </w:rPr>
        <w:t xml:space="preserve"> </w:t>
      </w:r>
      <w:r w:rsidRPr="00BD4571">
        <w:rPr>
          <w:rFonts w:ascii="Times New Roman" w:hAnsi="Times New Roman" w:cs="Times New Roman"/>
          <w:color w:val="000000" w:themeColor="text1"/>
          <w:sz w:val="20"/>
          <w:szCs w:val="20"/>
        </w:rPr>
        <w:t>23, No. 4, pp.335-345.</w:t>
      </w:r>
    </w:p>
    <w:p w:rsidR="001C6C19" w:rsidRPr="00BD4571" w:rsidRDefault="001C6C19" w:rsidP="00BD4571">
      <w:pPr>
        <w:spacing w:after="0"/>
        <w:jc w:val="both"/>
        <w:rPr>
          <w:rFonts w:ascii="Times New Roman" w:eastAsia="Times New Roman" w:hAnsi="Times New Roman" w:cs="Times New Roman"/>
          <w:color w:val="000000" w:themeColor="text1"/>
          <w:sz w:val="20"/>
          <w:szCs w:val="20"/>
        </w:rPr>
      </w:pPr>
      <w:r w:rsidRPr="00BD4571">
        <w:rPr>
          <w:rFonts w:ascii="Times New Roman" w:eastAsia="Times New Roman" w:hAnsi="Times New Roman" w:cs="Times New Roman"/>
          <w:color w:val="000000" w:themeColor="text1"/>
          <w:sz w:val="20"/>
          <w:szCs w:val="20"/>
        </w:rPr>
        <w:t xml:space="preserve">Yin, R.K. (2010), </w:t>
      </w:r>
      <w:r w:rsidRPr="00BD4571">
        <w:rPr>
          <w:rFonts w:ascii="Times New Roman" w:eastAsia="Times New Roman" w:hAnsi="Times New Roman" w:cs="Times New Roman"/>
          <w:i/>
          <w:iCs/>
          <w:color w:val="000000" w:themeColor="text1"/>
          <w:sz w:val="20"/>
          <w:szCs w:val="20"/>
        </w:rPr>
        <w:t>Qualitative Research from Start to Finish</w:t>
      </w:r>
      <w:r w:rsidRPr="00BD4571">
        <w:rPr>
          <w:rFonts w:ascii="Times New Roman" w:eastAsia="Times New Roman" w:hAnsi="Times New Roman" w:cs="Times New Roman"/>
          <w:color w:val="000000" w:themeColor="text1"/>
          <w:sz w:val="20"/>
          <w:szCs w:val="20"/>
        </w:rPr>
        <w:t>, Guilford Press.</w:t>
      </w:r>
    </w:p>
    <w:p w:rsidR="001C6C19" w:rsidRPr="00BD4571" w:rsidRDefault="001C6C19" w:rsidP="00BD4571">
      <w:pPr>
        <w:shd w:val="clear" w:color="auto" w:fill="FFFFFF"/>
        <w:spacing w:after="0"/>
        <w:textAlignment w:val="baseline"/>
        <w:rPr>
          <w:rFonts w:ascii="Times New Roman" w:hAnsi="Times New Roman" w:cs="Times New Roman"/>
          <w:color w:val="000000" w:themeColor="text1"/>
          <w:sz w:val="20"/>
          <w:szCs w:val="20"/>
          <w:shd w:val="clear" w:color="auto" w:fill="FFFFFF"/>
        </w:rPr>
      </w:pPr>
      <w:r w:rsidRPr="00BD4571">
        <w:rPr>
          <w:rFonts w:ascii="Times New Roman" w:hAnsi="Times New Roman" w:cs="Times New Roman"/>
          <w:color w:val="000000" w:themeColor="text1"/>
          <w:sz w:val="20"/>
          <w:szCs w:val="20"/>
          <w:shd w:val="clear" w:color="auto" w:fill="FFFFFF"/>
        </w:rPr>
        <w:t xml:space="preserve">Yin, R. K. (2014), </w:t>
      </w:r>
      <w:r w:rsidRPr="00BD4571">
        <w:rPr>
          <w:rFonts w:ascii="Times New Roman" w:hAnsi="Times New Roman" w:cs="Times New Roman"/>
          <w:i/>
          <w:color w:val="000000" w:themeColor="text1"/>
          <w:sz w:val="20"/>
          <w:szCs w:val="20"/>
          <w:shd w:val="clear" w:color="auto" w:fill="FFFFFF"/>
        </w:rPr>
        <w:t>Case Study Research Design and Methods</w:t>
      </w:r>
      <w:r w:rsidRPr="00BD4571">
        <w:rPr>
          <w:rFonts w:ascii="Times New Roman" w:hAnsi="Times New Roman" w:cs="Times New Roman"/>
          <w:color w:val="000000" w:themeColor="text1"/>
          <w:sz w:val="20"/>
          <w:szCs w:val="20"/>
          <w:shd w:val="clear" w:color="auto" w:fill="FFFFFF"/>
        </w:rPr>
        <w:t>, In Applied Social Research Methods Series</w:t>
      </w:r>
      <w:r w:rsidRPr="00BD4571">
        <w:rPr>
          <w:rFonts w:ascii="Times New Roman" w:hAnsi="Times New Roman" w:cs="Times New Roman"/>
          <w:color w:val="000000" w:themeColor="text1"/>
          <w:sz w:val="20"/>
          <w:szCs w:val="20"/>
          <w:shd w:val="clear" w:color="auto" w:fill="FFFFFF"/>
        </w:rPr>
        <w:tab/>
        <w:t>5, fifth edition, Thousand Oaks: Sage Publications.</w:t>
      </w:r>
    </w:p>
    <w:p w:rsidR="001C6C19" w:rsidRPr="00BD4571" w:rsidRDefault="001C6C19" w:rsidP="00BD4571">
      <w:pPr>
        <w:jc w:val="both"/>
        <w:rPr>
          <w:rFonts w:ascii="Times New Roman" w:hAnsi="Times New Roman" w:cs="Times New Roman"/>
          <w:color w:val="000000" w:themeColor="text1"/>
          <w:sz w:val="20"/>
          <w:szCs w:val="20"/>
        </w:rPr>
      </w:pPr>
      <w:r w:rsidRPr="00BD4571">
        <w:rPr>
          <w:rFonts w:ascii="Times New Roman" w:hAnsi="Times New Roman" w:cs="Times New Roman"/>
          <w:color w:val="000000" w:themeColor="text1"/>
          <w:sz w:val="20"/>
          <w:szCs w:val="20"/>
          <w:shd w:val="clear" w:color="auto" w:fill="FFFFFF"/>
        </w:rPr>
        <w:t>Yin, R.K. (2018), </w:t>
      </w:r>
      <w:r w:rsidRPr="00BD4571">
        <w:rPr>
          <w:rFonts w:ascii="Times New Roman" w:hAnsi="Times New Roman" w:cs="Times New Roman"/>
          <w:i/>
          <w:color w:val="000000" w:themeColor="text1"/>
          <w:sz w:val="20"/>
          <w:szCs w:val="20"/>
          <w:shd w:val="clear" w:color="auto" w:fill="FFFFFF"/>
        </w:rPr>
        <w:t>Case Study Research and Applications</w:t>
      </w:r>
      <w:r w:rsidRPr="00BD4571">
        <w:rPr>
          <w:rFonts w:ascii="Times New Roman" w:hAnsi="Times New Roman" w:cs="Times New Roman"/>
          <w:color w:val="000000" w:themeColor="text1"/>
          <w:sz w:val="20"/>
          <w:szCs w:val="20"/>
          <w:shd w:val="clear" w:color="auto" w:fill="FFFFFF"/>
        </w:rPr>
        <w:t>, 6th ed. Thousand Oaks, CA: Sage Publishing.</w:t>
      </w:r>
    </w:p>
    <w:p w:rsidR="003729D0" w:rsidRPr="00BD4571" w:rsidRDefault="003729D0" w:rsidP="00BD4571">
      <w:pPr>
        <w:rPr>
          <w:rFonts w:ascii="Times New Roman" w:hAnsi="Times New Roman" w:cs="Times New Roman"/>
          <w:color w:val="000000" w:themeColor="text1"/>
          <w:sz w:val="20"/>
          <w:szCs w:val="20"/>
        </w:rPr>
      </w:pPr>
    </w:p>
    <w:sectPr w:rsidR="003729D0" w:rsidRPr="00BD4571" w:rsidSect="00970EF0">
      <w:footerReference w:type="even" r:id="rId12"/>
      <w:footerReference w:type="default" r:id="rId13"/>
      <w:pgSz w:w="11901" w:h="16840"/>
      <w:pgMar w:top="1699" w:right="1699" w:bottom="1138" w:left="1699"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227" w:rsidRDefault="00373227">
      <w:pPr>
        <w:spacing w:after="0"/>
      </w:pPr>
      <w:r>
        <w:separator/>
      </w:r>
    </w:p>
  </w:endnote>
  <w:endnote w:type="continuationSeparator" w:id="0">
    <w:p w:rsidR="00373227" w:rsidRDefault="00373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EF0" w:rsidRDefault="00970EF0" w:rsidP="00970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EF0" w:rsidRDefault="00970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EF0" w:rsidRPr="00995ABB" w:rsidRDefault="00970EF0" w:rsidP="00970EF0">
    <w:pPr>
      <w:pStyle w:val="Footer"/>
      <w:framePr w:wrap="around" w:vAnchor="text" w:hAnchor="margin" w:xAlign="center" w:y="1"/>
      <w:rPr>
        <w:rStyle w:val="PageNumber"/>
        <w:rFonts w:ascii="Times New Roman" w:hAnsi="Times New Roman" w:cs="Times New Roman"/>
      </w:rPr>
    </w:pPr>
    <w:r w:rsidRPr="00995ABB">
      <w:rPr>
        <w:rStyle w:val="PageNumber"/>
        <w:rFonts w:ascii="Times New Roman" w:hAnsi="Times New Roman" w:cs="Times New Roman"/>
      </w:rPr>
      <w:fldChar w:fldCharType="begin"/>
    </w:r>
    <w:r w:rsidRPr="00995ABB">
      <w:rPr>
        <w:rStyle w:val="PageNumber"/>
        <w:rFonts w:ascii="Times New Roman" w:hAnsi="Times New Roman" w:cs="Times New Roman"/>
      </w:rPr>
      <w:instrText xml:space="preserve">PAGE  </w:instrText>
    </w:r>
    <w:r w:rsidRPr="00995ABB">
      <w:rPr>
        <w:rStyle w:val="PageNumber"/>
        <w:rFonts w:ascii="Times New Roman" w:hAnsi="Times New Roman" w:cs="Times New Roman"/>
      </w:rPr>
      <w:fldChar w:fldCharType="separate"/>
    </w:r>
    <w:r w:rsidR="00BD4571">
      <w:rPr>
        <w:rStyle w:val="PageNumber"/>
        <w:rFonts w:ascii="Times New Roman" w:hAnsi="Times New Roman" w:cs="Times New Roman"/>
        <w:noProof/>
      </w:rPr>
      <w:t>10</w:t>
    </w:r>
    <w:r w:rsidRPr="00995ABB">
      <w:rPr>
        <w:rStyle w:val="PageNumber"/>
        <w:rFonts w:ascii="Times New Roman" w:hAnsi="Times New Roman" w:cs="Times New Roman"/>
      </w:rPr>
      <w:fldChar w:fldCharType="end"/>
    </w:r>
  </w:p>
  <w:p w:rsidR="00970EF0" w:rsidRDefault="00970EF0" w:rsidP="00970E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227" w:rsidRDefault="00373227">
      <w:pPr>
        <w:spacing w:after="0"/>
      </w:pPr>
      <w:r>
        <w:separator/>
      </w:r>
    </w:p>
  </w:footnote>
  <w:footnote w:type="continuationSeparator" w:id="0">
    <w:p w:rsidR="00373227" w:rsidRDefault="003732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6C18"/>
    <w:multiLevelType w:val="hybridMultilevel"/>
    <w:tmpl w:val="EAF6A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6DE4"/>
    <w:multiLevelType w:val="hybridMultilevel"/>
    <w:tmpl w:val="42542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A1F84"/>
    <w:multiLevelType w:val="hybridMultilevel"/>
    <w:tmpl w:val="9492241E"/>
    <w:lvl w:ilvl="0" w:tplc="42843D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B3"/>
    <w:rsid w:val="000044B5"/>
    <w:rsid w:val="00042AD7"/>
    <w:rsid w:val="00066F41"/>
    <w:rsid w:val="000706E7"/>
    <w:rsid w:val="00077E6E"/>
    <w:rsid w:val="00096F62"/>
    <w:rsid w:val="000C390F"/>
    <w:rsid w:val="000C4284"/>
    <w:rsid w:val="000D17A5"/>
    <w:rsid w:val="000E0B91"/>
    <w:rsid w:val="000E43C8"/>
    <w:rsid w:val="00130BC4"/>
    <w:rsid w:val="00140928"/>
    <w:rsid w:val="00142FCC"/>
    <w:rsid w:val="001511BF"/>
    <w:rsid w:val="00154B97"/>
    <w:rsid w:val="00162A4B"/>
    <w:rsid w:val="00167B9D"/>
    <w:rsid w:val="0018054D"/>
    <w:rsid w:val="00187FDE"/>
    <w:rsid w:val="00193344"/>
    <w:rsid w:val="001A2049"/>
    <w:rsid w:val="001B5E8A"/>
    <w:rsid w:val="001B7552"/>
    <w:rsid w:val="001C6C19"/>
    <w:rsid w:val="001C72B0"/>
    <w:rsid w:val="001D6797"/>
    <w:rsid w:val="001F49C6"/>
    <w:rsid w:val="0020299B"/>
    <w:rsid w:val="00246C73"/>
    <w:rsid w:val="002536A7"/>
    <w:rsid w:val="0026524F"/>
    <w:rsid w:val="00267228"/>
    <w:rsid w:val="00272D6F"/>
    <w:rsid w:val="0028140E"/>
    <w:rsid w:val="00290F71"/>
    <w:rsid w:val="002B2CB8"/>
    <w:rsid w:val="002C2125"/>
    <w:rsid w:val="002E012A"/>
    <w:rsid w:val="00306B96"/>
    <w:rsid w:val="00325F7E"/>
    <w:rsid w:val="00370BC8"/>
    <w:rsid w:val="003729D0"/>
    <w:rsid w:val="00373227"/>
    <w:rsid w:val="00375A55"/>
    <w:rsid w:val="003817EF"/>
    <w:rsid w:val="003B2485"/>
    <w:rsid w:val="003C515C"/>
    <w:rsid w:val="003D0675"/>
    <w:rsid w:val="003E7104"/>
    <w:rsid w:val="003F1385"/>
    <w:rsid w:val="00414785"/>
    <w:rsid w:val="00427695"/>
    <w:rsid w:val="004360E1"/>
    <w:rsid w:val="00486090"/>
    <w:rsid w:val="004D205B"/>
    <w:rsid w:val="004D5017"/>
    <w:rsid w:val="004F090A"/>
    <w:rsid w:val="00503B3F"/>
    <w:rsid w:val="00512CEE"/>
    <w:rsid w:val="00527688"/>
    <w:rsid w:val="00543282"/>
    <w:rsid w:val="005523FA"/>
    <w:rsid w:val="00560E25"/>
    <w:rsid w:val="005F326E"/>
    <w:rsid w:val="00633FCF"/>
    <w:rsid w:val="00646E74"/>
    <w:rsid w:val="006B5004"/>
    <w:rsid w:val="006D7AEC"/>
    <w:rsid w:val="006E348F"/>
    <w:rsid w:val="006F5A68"/>
    <w:rsid w:val="00737E5F"/>
    <w:rsid w:val="00755F9A"/>
    <w:rsid w:val="0077493F"/>
    <w:rsid w:val="00784E8E"/>
    <w:rsid w:val="00792DD4"/>
    <w:rsid w:val="007A4B7F"/>
    <w:rsid w:val="007A5720"/>
    <w:rsid w:val="007A7830"/>
    <w:rsid w:val="007B07C3"/>
    <w:rsid w:val="007F0187"/>
    <w:rsid w:val="00826163"/>
    <w:rsid w:val="008305AE"/>
    <w:rsid w:val="00847C77"/>
    <w:rsid w:val="008623F4"/>
    <w:rsid w:val="0088582C"/>
    <w:rsid w:val="00896DF1"/>
    <w:rsid w:val="008B5895"/>
    <w:rsid w:val="009060C1"/>
    <w:rsid w:val="00911B8A"/>
    <w:rsid w:val="00930B17"/>
    <w:rsid w:val="009322BA"/>
    <w:rsid w:val="00960A6D"/>
    <w:rsid w:val="00964E8C"/>
    <w:rsid w:val="00970EF0"/>
    <w:rsid w:val="0098735C"/>
    <w:rsid w:val="009A4A91"/>
    <w:rsid w:val="009C7B18"/>
    <w:rsid w:val="009E1BA4"/>
    <w:rsid w:val="009F0DB1"/>
    <w:rsid w:val="00A13E19"/>
    <w:rsid w:val="00A3394D"/>
    <w:rsid w:val="00A44285"/>
    <w:rsid w:val="00A673A8"/>
    <w:rsid w:val="00A70C05"/>
    <w:rsid w:val="00A87D26"/>
    <w:rsid w:val="00AA3884"/>
    <w:rsid w:val="00AB350A"/>
    <w:rsid w:val="00AC77A8"/>
    <w:rsid w:val="00AD19BA"/>
    <w:rsid w:val="00AF7FBF"/>
    <w:rsid w:val="00B04664"/>
    <w:rsid w:val="00B439A6"/>
    <w:rsid w:val="00B76AD7"/>
    <w:rsid w:val="00BA4752"/>
    <w:rsid w:val="00BD4571"/>
    <w:rsid w:val="00C25525"/>
    <w:rsid w:val="00C35460"/>
    <w:rsid w:val="00C37D07"/>
    <w:rsid w:val="00C40971"/>
    <w:rsid w:val="00C448E8"/>
    <w:rsid w:val="00C57086"/>
    <w:rsid w:val="00C66274"/>
    <w:rsid w:val="00CA0DCC"/>
    <w:rsid w:val="00CD3432"/>
    <w:rsid w:val="00CD559E"/>
    <w:rsid w:val="00CF22B7"/>
    <w:rsid w:val="00D1108E"/>
    <w:rsid w:val="00D116D0"/>
    <w:rsid w:val="00D21895"/>
    <w:rsid w:val="00D35F93"/>
    <w:rsid w:val="00D42854"/>
    <w:rsid w:val="00D62F54"/>
    <w:rsid w:val="00D95EB7"/>
    <w:rsid w:val="00DA2328"/>
    <w:rsid w:val="00DB48B6"/>
    <w:rsid w:val="00DD7A40"/>
    <w:rsid w:val="00DE2848"/>
    <w:rsid w:val="00E21609"/>
    <w:rsid w:val="00E37499"/>
    <w:rsid w:val="00E570C1"/>
    <w:rsid w:val="00E66418"/>
    <w:rsid w:val="00E664BA"/>
    <w:rsid w:val="00E747BE"/>
    <w:rsid w:val="00E81EDB"/>
    <w:rsid w:val="00EB4D63"/>
    <w:rsid w:val="00ED7A4D"/>
    <w:rsid w:val="00ED7E1E"/>
    <w:rsid w:val="00EF253C"/>
    <w:rsid w:val="00EF2FEB"/>
    <w:rsid w:val="00F1115B"/>
    <w:rsid w:val="00F17423"/>
    <w:rsid w:val="00F30BB3"/>
    <w:rsid w:val="00F410A9"/>
    <w:rsid w:val="00F412E9"/>
    <w:rsid w:val="00F44923"/>
    <w:rsid w:val="00F61368"/>
    <w:rsid w:val="00F94CE6"/>
    <w:rsid w:val="00FA2665"/>
    <w:rsid w:val="00FF1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68BD91F-4D14-4CE1-987D-1ACC2C37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BB3"/>
    <w:pPr>
      <w:spacing w:after="200" w:line="240" w:lineRule="auto"/>
    </w:pPr>
    <w:rPr>
      <w:rFonts w:eastAsiaTheme="minorEastAsia"/>
      <w:sz w:val="24"/>
      <w:szCs w:val="24"/>
      <w:lang w:eastAsia="ja-JP"/>
    </w:rPr>
  </w:style>
  <w:style w:type="paragraph" w:styleId="Heading1">
    <w:name w:val="heading 1"/>
    <w:basedOn w:val="Normal"/>
    <w:next w:val="Normal"/>
    <w:link w:val="Heading1Char"/>
    <w:autoRedefine/>
    <w:uiPriority w:val="9"/>
    <w:qFormat/>
    <w:rsid w:val="00306B96"/>
    <w:pPr>
      <w:keepNext/>
      <w:keepLines/>
      <w:spacing w:after="0"/>
      <w:jc w:val="both"/>
      <w:outlineLvl w:val="0"/>
    </w:pPr>
    <w:rPr>
      <w:rFonts w:ascii="Times New Roman" w:hAnsi="Times New Roman" w:cs="Times New Roman"/>
      <w:b/>
    </w:rPr>
  </w:style>
  <w:style w:type="paragraph" w:styleId="Heading2">
    <w:name w:val="heading 2"/>
    <w:basedOn w:val="Normal"/>
    <w:next w:val="Normal"/>
    <w:link w:val="Heading2Char"/>
    <w:autoRedefine/>
    <w:uiPriority w:val="9"/>
    <w:unhideWhenUsed/>
    <w:qFormat/>
    <w:rsid w:val="008623F4"/>
    <w:pPr>
      <w:keepNext/>
      <w:keepLines/>
      <w:spacing w:before="40" w:after="0" w:line="276" w:lineRule="auto"/>
      <w:outlineLvl w:val="1"/>
    </w:pPr>
    <w:rPr>
      <w:rFonts w:ascii="Times New Roman" w:eastAsiaTheme="majorEastAsia" w:hAnsi="Times New Roman" w:cstheme="majorBidi"/>
      <w:i/>
      <w:color w:val="000000" w:themeColor="text1"/>
      <w:szCs w:val="26"/>
    </w:rPr>
  </w:style>
  <w:style w:type="paragraph" w:styleId="Heading3">
    <w:name w:val="heading 3"/>
    <w:basedOn w:val="Normal"/>
    <w:next w:val="Normal"/>
    <w:link w:val="Heading3Char"/>
    <w:autoRedefine/>
    <w:uiPriority w:val="9"/>
    <w:unhideWhenUsed/>
    <w:qFormat/>
    <w:rsid w:val="00077E6E"/>
    <w:pPr>
      <w:keepNext/>
      <w:keepLines/>
      <w:bidi/>
      <w:spacing w:before="40" w:after="0" w:line="276" w:lineRule="auto"/>
      <w:jc w:val="right"/>
      <w:outlineLvl w:val="2"/>
    </w:pPr>
    <w:rPr>
      <w:rFonts w:ascii="Times New Roman" w:eastAsiaTheme="majorEastAsia"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3F4"/>
    <w:rPr>
      <w:rFonts w:ascii="Times New Roman" w:eastAsiaTheme="majorEastAsia" w:hAnsi="Times New Roman" w:cstheme="majorBidi"/>
      <w:i/>
      <w:color w:val="000000" w:themeColor="text1"/>
      <w:sz w:val="24"/>
      <w:szCs w:val="26"/>
      <w:lang w:eastAsia="ja-JP"/>
    </w:rPr>
  </w:style>
  <w:style w:type="character" w:customStyle="1" w:styleId="Heading3Char">
    <w:name w:val="Heading 3 Char"/>
    <w:basedOn w:val="DefaultParagraphFont"/>
    <w:link w:val="Heading3"/>
    <w:uiPriority w:val="9"/>
    <w:rsid w:val="00077E6E"/>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306B96"/>
    <w:rPr>
      <w:rFonts w:ascii="Times New Roman" w:eastAsiaTheme="minorEastAsia" w:hAnsi="Times New Roman" w:cs="Times New Roman"/>
      <w:b/>
      <w:sz w:val="24"/>
      <w:szCs w:val="24"/>
      <w:lang w:eastAsia="ja-JP"/>
    </w:rPr>
  </w:style>
  <w:style w:type="table" w:styleId="TableGrid">
    <w:name w:val="Table Grid"/>
    <w:basedOn w:val="TableNormal"/>
    <w:uiPriority w:val="59"/>
    <w:rsid w:val="00F30BB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0BB3"/>
    <w:pPr>
      <w:tabs>
        <w:tab w:val="center" w:pos="4320"/>
        <w:tab w:val="right" w:pos="8640"/>
      </w:tabs>
      <w:spacing w:after="0"/>
    </w:pPr>
  </w:style>
  <w:style w:type="character" w:customStyle="1" w:styleId="FooterChar">
    <w:name w:val="Footer Char"/>
    <w:basedOn w:val="DefaultParagraphFont"/>
    <w:link w:val="Footer"/>
    <w:uiPriority w:val="99"/>
    <w:rsid w:val="00F30BB3"/>
    <w:rPr>
      <w:rFonts w:eastAsiaTheme="minorEastAsia"/>
      <w:sz w:val="24"/>
      <w:szCs w:val="24"/>
      <w:lang w:eastAsia="ja-JP"/>
    </w:rPr>
  </w:style>
  <w:style w:type="character" w:styleId="PageNumber">
    <w:name w:val="page number"/>
    <w:basedOn w:val="DefaultParagraphFont"/>
    <w:uiPriority w:val="99"/>
    <w:semiHidden/>
    <w:unhideWhenUsed/>
    <w:rsid w:val="00F30BB3"/>
  </w:style>
  <w:style w:type="paragraph" w:styleId="ListParagraph">
    <w:name w:val="List Paragraph"/>
    <w:basedOn w:val="Normal"/>
    <w:uiPriority w:val="34"/>
    <w:qFormat/>
    <w:rsid w:val="00F30BB3"/>
    <w:pPr>
      <w:ind w:left="720"/>
      <w:contextualSpacing/>
    </w:pPr>
  </w:style>
  <w:style w:type="table" w:styleId="MediumGrid2-Accent3">
    <w:name w:val="Medium Grid 2 Accent 3"/>
    <w:basedOn w:val="TableNormal"/>
    <w:uiPriority w:val="68"/>
    <w:rsid w:val="002652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66274"/>
    <w:rPr>
      <w:color w:val="0563C1" w:themeColor="hyperlink"/>
      <w:u w:val="single"/>
    </w:rPr>
  </w:style>
  <w:style w:type="paragraph" w:customStyle="1" w:styleId="Default">
    <w:name w:val="Default"/>
    <w:rsid w:val="00C66274"/>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Spacing">
    <w:name w:val="No Spacing"/>
    <w:uiPriority w:val="1"/>
    <w:qFormat/>
    <w:rsid w:val="00C35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ttar@northamp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9596526/107/sup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rdan.gov.jo/wps/portal/Home/GovernmentEntities/Ministries/Ministry/Ministry%20of%20Agriculture?nameEntity=Ministry%20of%20Agriculture&amp;entityType=ministry" TargetMode="External"/><Relationship Id="rId4" Type="http://schemas.openxmlformats.org/officeDocument/2006/relationships/settings" Target="settings.xml"/><Relationship Id="rId9" Type="http://schemas.openxmlformats.org/officeDocument/2006/relationships/hyperlink" Target="http://ssrn.com/abstract=2629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D8EF-6B6B-4B33-8284-686329F9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Hala Mansour</cp:lastModifiedBy>
  <cp:revision>2</cp:revision>
  <dcterms:created xsi:type="dcterms:W3CDTF">2021-07-09T19:00:00Z</dcterms:created>
  <dcterms:modified xsi:type="dcterms:W3CDTF">2021-07-09T19:00:00Z</dcterms:modified>
</cp:coreProperties>
</file>